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83805" w14:textId="08A7E7A4" w:rsidR="00F81A6A" w:rsidRPr="00A50FAD" w:rsidRDefault="001E2336" w:rsidP="00F81A6A">
      <w:pPr>
        <w:autoSpaceDE w:val="0"/>
        <w:autoSpaceDN w:val="0"/>
        <w:adjustRightInd w:val="0"/>
        <w:spacing w:after="0" w:line="240" w:lineRule="auto"/>
        <w:rPr>
          <w:rFonts w:cstheme="minorHAnsi"/>
          <w:i/>
          <w:sz w:val="24"/>
          <w:szCs w:val="24"/>
        </w:rPr>
      </w:pPr>
      <w:r w:rsidRPr="0071641D">
        <w:rPr>
          <w:rStyle w:val="Heading1Char"/>
          <w:color w:val="auto"/>
        </w:rPr>
        <w:t>Practicum</w:t>
      </w:r>
      <w:r w:rsidR="000A56BE" w:rsidRPr="0071641D">
        <w:rPr>
          <w:rStyle w:val="Heading1Char"/>
          <w:color w:val="auto"/>
        </w:rPr>
        <w:t xml:space="preserve"> </w:t>
      </w:r>
      <w:r w:rsidRPr="0071641D">
        <w:rPr>
          <w:rStyle w:val="Heading1Char"/>
          <w:color w:val="auto"/>
        </w:rPr>
        <w:t xml:space="preserve">Assignment </w:t>
      </w:r>
      <w:r w:rsidR="00A56A1E" w:rsidRPr="0071641D">
        <w:rPr>
          <w:rStyle w:val="Heading1Char"/>
          <w:color w:val="auto"/>
        </w:rPr>
        <w:t>2</w:t>
      </w:r>
      <w:r w:rsidR="00A56A1E" w:rsidRPr="0071641D">
        <w:rPr>
          <w:rFonts w:cstheme="minorHAnsi"/>
          <w:sz w:val="24"/>
          <w:szCs w:val="24"/>
        </w:rPr>
        <w:t xml:space="preserve"> </w:t>
      </w:r>
      <w:r w:rsidR="00A56A1E" w:rsidRPr="00A50FAD">
        <w:rPr>
          <w:rFonts w:cstheme="minorHAnsi"/>
          <w:sz w:val="24"/>
          <w:szCs w:val="24"/>
        </w:rPr>
        <w:tab/>
      </w:r>
      <w:r w:rsidRPr="00A50FAD">
        <w:rPr>
          <w:rFonts w:cstheme="minorHAnsi"/>
          <w:sz w:val="24"/>
          <w:szCs w:val="24"/>
        </w:rPr>
        <w:tab/>
      </w:r>
      <w:r w:rsidR="004B0488">
        <w:rPr>
          <w:rFonts w:cstheme="minorHAnsi"/>
          <w:sz w:val="28"/>
          <w:szCs w:val="28"/>
        </w:rPr>
        <w:tab/>
      </w:r>
      <w:r w:rsidR="004B0488">
        <w:rPr>
          <w:rFonts w:cstheme="minorHAnsi"/>
          <w:sz w:val="28"/>
          <w:szCs w:val="28"/>
        </w:rPr>
        <w:tab/>
      </w:r>
      <w:r w:rsidRPr="00A50FAD">
        <w:rPr>
          <w:rFonts w:cstheme="minorHAnsi"/>
          <w:i/>
          <w:sz w:val="24"/>
          <w:szCs w:val="24"/>
        </w:rPr>
        <w:t xml:space="preserve">Due </w:t>
      </w:r>
      <w:r w:rsidR="00042A13" w:rsidRPr="00A50FAD">
        <w:rPr>
          <w:rFonts w:cstheme="minorHAnsi"/>
          <w:i/>
          <w:sz w:val="24"/>
          <w:szCs w:val="24"/>
        </w:rPr>
        <w:t>Friday</w:t>
      </w:r>
      <w:r w:rsidR="001B0D45" w:rsidRPr="00A50FAD">
        <w:rPr>
          <w:rFonts w:cstheme="minorHAnsi"/>
          <w:i/>
          <w:sz w:val="24"/>
          <w:szCs w:val="24"/>
        </w:rPr>
        <w:t>, Nov</w:t>
      </w:r>
      <w:r w:rsidR="00CB0F8F">
        <w:rPr>
          <w:rFonts w:cstheme="minorHAnsi"/>
          <w:i/>
          <w:sz w:val="24"/>
          <w:szCs w:val="24"/>
        </w:rPr>
        <w:t>.</w:t>
      </w:r>
      <w:r w:rsidR="001B0D45" w:rsidRPr="00A50FAD">
        <w:rPr>
          <w:rFonts w:cstheme="minorHAnsi"/>
          <w:i/>
          <w:sz w:val="24"/>
          <w:szCs w:val="24"/>
        </w:rPr>
        <w:t xml:space="preserve"> </w:t>
      </w:r>
      <w:r w:rsidR="002215D6">
        <w:rPr>
          <w:rFonts w:cstheme="minorHAnsi"/>
          <w:i/>
          <w:sz w:val="24"/>
          <w:szCs w:val="24"/>
        </w:rPr>
        <w:t>10</w:t>
      </w:r>
      <w:r w:rsidR="00747C91" w:rsidRPr="00A50FAD">
        <w:rPr>
          <w:rFonts w:cstheme="minorHAnsi"/>
          <w:i/>
          <w:sz w:val="24"/>
          <w:szCs w:val="24"/>
        </w:rPr>
        <w:t xml:space="preserve"> </w:t>
      </w:r>
      <w:r w:rsidR="002B1949" w:rsidRPr="00A50FAD">
        <w:rPr>
          <w:rFonts w:cstheme="minorHAnsi"/>
          <w:i/>
          <w:sz w:val="24"/>
          <w:szCs w:val="24"/>
        </w:rPr>
        <w:t xml:space="preserve">by </w:t>
      </w:r>
      <w:r w:rsidR="00A50FAD">
        <w:rPr>
          <w:rFonts w:cstheme="minorHAnsi"/>
          <w:i/>
          <w:sz w:val="24"/>
          <w:szCs w:val="24"/>
        </w:rPr>
        <w:t>4</w:t>
      </w:r>
      <w:r w:rsidR="00DE52B0">
        <w:rPr>
          <w:rFonts w:cstheme="minorHAnsi"/>
          <w:i/>
          <w:sz w:val="24"/>
          <w:szCs w:val="24"/>
        </w:rPr>
        <w:t>:0</w:t>
      </w:r>
      <w:r w:rsidR="00CB0F8F">
        <w:rPr>
          <w:rFonts w:cstheme="minorHAnsi"/>
          <w:i/>
          <w:sz w:val="24"/>
          <w:szCs w:val="24"/>
        </w:rPr>
        <w:t>0</w:t>
      </w:r>
      <w:r w:rsidR="002B1949" w:rsidRPr="00A50FAD">
        <w:rPr>
          <w:rFonts w:cstheme="minorHAnsi"/>
          <w:i/>
          <w:sz w:val="24"/>
          <w:szCs w:val="24"/>
        </w:rPr>
        <w:t>pm</w:t>
      </w:r>
    </w:p>
    <w:p w14:paraId="2C19EB10" w14:textId="308A1CD3" w:rsidR="004B0488" w:rsidRDefault="002B1949" w:rsidP="00B37414">
      <w:pPr>
        <w:autoSpaceDE w:val="0"/>
        <w:autoSpaceDN w:val="0"/>
        <w:adjustRightInd w:val="0"/>
        <w:spacing w:after="0" w:line="240" w:lineRule="auto"/>
        <w:rPr>
          <w:rFonts w:cstheme="minorHAnsi"/>
          <w:sz w:val="24"/>
          <w:szCs w:val="24"/>
        </w:rPr>
      </w:pPr>
      <w:r>
        <w:rPr>
          <w:rFonts w:cstheme="minorHAnsi"/>
          <w:sz w:val="24"/>
          <w:szCs w:val="24"/>
        </w:rPr>
        <w:t xml:space="preserve">Submit your assignment by email to </w:t>
      </w:r>
      <w:r w:rsidR="00A50FAD" w:rsidRPr="00DE52B0">
        <w:rPr>
          <w:rFonts w:cstheme="minorHAnsi"/>
          <w:sz w:val="24"/>
          <w:szCs w:val="24"/>
        </w:rPr>
        <w:t>comp-bio@cs.cmu.edu</w:t>
      </w:r>
      <w:r w:rsidR="003874AB">
        <w:t>.</w:t>
      </w:r>
    </w:p>
    <w:p w14:paraId="795B9715" w14:textId="77777777" w:rsidR="00B37414" w:rsidRDefault="00B37414" w:rsidP="00B37414">
      <w:pPr>
        <w:autoSpaceDE w:val="0"/>
        <w:autoSpaceDN w:val="0"/>
        <w:adjustRightInd w:val="0"/>
        <w:spacing w:after="0" w:line="240" w:lineRule="auto"/>
        <w:rPr>
          <w:rFonts w:cstheme="minorHAnsi"/>
          <w:sz w:val="24"/>
          <w:szCs w:val="24"/>
        </w:rPr>
      </w:pPr>
    </w:p>
    <w:p w14:paraId="2D558D2F" w14:textId="13136EAD" w:rsidR="00725238" w:rsidRDefault="00FA43E0" w:rsidP="00725238">
      <w:pPr>
        <w:autoSpaceDE w:val="0"/>
        <w:autoSpaceDN w:val="0"/>
        <w:adjustRightInd w:val="0"/>
        <w:spacing w:after="0"/>
        <w:rPr>
          <w:rStyle w:val="full"/>
        </w:rPr>
      </w:pPr>
      <w:r>
        <w:rPr>
          <w:rFonts w:cstheme="minorHAnsi"/>
        </w:rPr>
        <w:t xml:space="preserve">In this assignment, you will construct and analyze multiple </w:t>
      </w:r>
      <w:r w:rsidR="00913B7B">
        <w:rPr>
          <w:rFonts w:cstheme="minorHAnsi"/>
        </w:rPr>
        <w:t xml:space="preserve">sequence </w:t>
      </w:r>
      <w:r>
        <w:rPr>
          <w:rFonts w:cstheme="minorHAnsi"/>
        </w:rPr>
        <w:t>alignment</w:t>
      </w:r>
      <w:r w:rsidR="009C636E">
        <w:rPr>
          <w:rFonts w:cstheme="minorHAnsi"/>
        </w:rPr>
        <w:t>s</w:t>
      </w:r>
      <w:r w:rsidR="008F2F95">
        <w:rPr>
          <w:rFonts w:cstheme="minorHAnsi"/>
        </w:rPr>
        <w:t xml:space="preserve"> </w:t>
      </w:r>
      <w:r w:rsidR="00494F05">
        <w:rPr>
          <w:rFonts w:cstheme="minorHAnsi"/>
        </w:rPr>
        <w:t>of</w:t>
      </w:r>
      <w:r w:rsidR="008F2F95" w:rsidRPr="008F2F95">
        <w:rPr>
          <w:rFonts w:cstheme="minorHAnsi"/>
        </w:rPr>
        <w:t xml:space="preserve"> </w:t>
      </w:r>
      <w:r w:rsidR="0024282A">
        <w:rPr>
          <w:rFonts w:cstheme="minorHAnsi"/>
        </w:rPr>
        <w:t>the</w:t>
      </w:r>
      <w:r w:rsidR="00A56A1E">
        <w:rPr>
          <w:rFonts w:cstheme="minorHAnsi"/>
        </w:rPr>
        <w:t xml:space="preserve"> pylS and</w:t>
      </w:r>
      <w:r w:rsidR="0024282A">
        <w:rPr>
          <w:rFonts w:cstheme="minorHAnsi"/>
        </w:rPr>
        <w:t xml:space="preserve"> pylB enzyme famil</w:t>
      </w:r>
      <w:r w:rsidR="00A56A1E">
        <w:rPr>
          <w:rFonts w:cstheme="minorHAnsi"/>
        </w:rPr>
        <w:t>i</w:t>
      </w:r>
      <w:r w:rsidR="00725238">
        <w:rPr>
          <w:rFonts w:cstheme="minorHAnsi"/>
        </w:rPr>
        <w:t>e</w:t>
      </w:r>
      <w:r w:rsidR="00A56A1E">
        <w:rPr>
          <w:rFonts w:cstheme="minorHAnsi"/>
        </w:rPr>
        <w:t>s</w:t>
      </w:r>
      <w:r w:rsidR="00725238">
        <w:rPr>
          <w:rFonts w:cstheme="minorHAnsi"/>
        </w:rPr>
        <w:t xml:space="preserve">. </w:t>
      </w:r>
      <w:r w:rsidR="00ED78E8">
        <w:rPr>
          <w:rStyle w:val="full"/>
        </w:rPr>
        <w:t>The</w:t>
      </w:r>
      <w:r w:rsidR="00DE52B0">
        <w:rPr>
          <w:rStyle w:val="full"/>
        </w:rPr>
        <w:t>se</w:t>
      </w:r>
      <w:r w:rsidR="00ED78E8">
        <w:rPr>
          <w:rStyle w:val="full"/>
        </w:rPr>
        <w:t xml:space="preserve"> two </w:t>
      </w:r>
      <w:r w:rsidR="00DE52B0">
        <w:rPr>
          <w:rStyle w:val="full"/>
        </w:rPr>
        <w:t>proteins</w:t>
      </w:r>
      <w:r w:rsidR="00ED78E8">
        <w:rPr>
          <w:rStyle w:val="full"/>
        </w:rPr>
        <w:t xml:space="preserve"> are components in the machinery for incorporating the non-standard amino acid pyrrolysine into proteins</w:t>
      </w:r>
      <w:r w:rsidR="00725238">
        <w:rPr>
          <w:rStyle w:val="full"/>
        </w:rPr>
        <w:t xml:space="preserve">. These include many methanogenic Archaea, various Firmicute species, and </w:t>
      </w:r>
      <w:r w:rsidR="00DE52B0">
        <w:rPr>
          <w:rStyle w:val="full"/>
        </w:rPr>
        <w:t>a few species from other bacterial phyla</w:t>
      </w:r>
      <w:r w:rsidR="00431522">
        <w:rPr>
          <w:rStyle w:val="full"/>
        </w:rPr>
        <w:t xml:space="preserve">. </w:t>
      </w:r>
    </w:p>
    <w:p w14:paraId="68A08A31" w14:textId="144B0368" w:rsidR="00725238" w:rsidRDefault="00725238" w:rsidP="00725238">
      <w:pPr>
        <w:autoSpaceDE w:val="0"/>
        <w:autoSpaceDN w:val="0"/>
        <w:adjustRightInd w:val="0"/>
        <w:spacing w:after="0"/>
        <w:rPr>
          <w:rStyle w:val="full"/>
        </w:rPr>
      </w:pPr>
    </w:p>
    <w:p w14:paraId="62B6A21C" w14:textId="45CD1B63" w:rsidR="001E2336" w:rsidRDefault="001E2336" w:rsidP="00725238">
      <w:pPr>
        <w:autoSpaceDE w:val="0"/>
        <w:autoSpaceDN w:val="0"/>
        <w:adjustRightInd w:val="0"/>
        <w:spacing w:after="0"/>
        <w:rPr>
          <w:rFonts w:cstheme="minorHAnsi"/>
        </w:rPr>
      </w:pPr>
      <w:r w:rsidRPr="005B60A4">
        <w:rPr>
          <w:rFonts w:cstheme="minorHAnsi"/>
        </w:rPr>
        <w:t>To do this assignment, you will need</w:t>
      </w:r>
    </w:p>
    <w:p w14:paraId="13760842" w14:textId="77777777" w:rsidR="004F15A6" w:rsidRPr="00952DD8" w:rsidRDefault="004F15A6" w:rsidP="004F15A6">
      <w:pPr>
        <w:pStyle w:val="ListParagraph"/>
        <w:numPr>
          <w:ilvl w:val="0"/>
          <w:numId w:val="1"/>
        </w:numPr>
        <w:autoSpaceDE w:val="0"/>
        <w:autoSpaceDN w:val="0"/>
        <w:adjustRightInd w:val="0"/>
        <w:spacing w:before="240" w:after="0"/>
        <w:contextualSpacing w:val="0"/>
        <w:rPr>
          <w:rFonts w:cstheme="minorHAnsi"/>
        </w:rPr>
      </w:pPr>
      <w:r>
        <w:rPr>
          <w:rFonts w:cstheme="minorHAnsi"/>
        </w:rPr>
        <w:t>The Jalview multiple alignment and visualization software.</w:t>
      </w:r>
    </w:p>
    <w:p w14:paraId="322777A9" w14:textId="77777777" w:rsidR="004F15A6" w:rsidRPr="004F15A6" w:rsidRDefault="004F15A6" w:rsidP="004F15A6">
      <w:pPr>
        <w:pStyle w:val="ListParagraph"/>
        <w:numPr>
          <w:ilvl w:val="0"/>
          <w:numId w:val="1"/>
        </w:numPr>
        <w:autoSpaceDE w:val="0"/>
        <w:autoSpaceDN w:val="0"/>
        <w:adjustRightInd w:val="0"/>
        <w:spacing w:after="0"/>
        <w:rPr>
          <w:rFonts w:cstheme="minorHAnsi"/>
        </w:rPr>
      </w:pPr>
      <w:r>
        <w:rPr>
          <w:rFonts w:cstheme="minorHAnsi"/>
        </w:rPr>
        <w:t xml:space="preserve">The Practicum </w:t>
      </w:r>
      <w:r w:rsidR="004A7073">
        <w:rPr>
          <w:rFonts w:cstheme="minorHAnsi"/>
        </w:rPr>
        <w:t>2</w:t>
      </w:r>
      <w:r>
        <w:rPr>
          <w:rFonts w:cstheme="minorHAnsi"/>
        </w:rPr>
        <w:t xml:space="preserve"> worksheet. </w:t>
      </w:r>
    </w:p>
    <w:p w14:paraId="2F266444" w14:textId="07D22083" w:rsidR="004F15A6" w:rsidRDefault="0024282A" w:rsidP="00E921C1">
      <w:pPr>
        <w:pStyle w:val="ListParagraph"/>
        <w:numPr>
          <w:ilvl w:val="0"/>
          <w:numId w:val="1"/>
        </w:numPr>
        <w:autoSpaceDE w:val="0"/>
        <w:autoSpaceDN w:val="0"/>
        <w:adjustRightInd w:val="0"/>
        <w:spacing w:after="0"/>
        <w:rPr>
          <w:rFonts w:cstheme="minorHAnsi"/>
        </w:rPr>
      </w:pPr>
      <w:r w:rsidRPr="004F15A6">
        <w:rPr>
          <w:rFonts w:cstheme="minorHAnsi"/>
          <w:i/>
        </w:rPr>
        <w:t>pylB.fasta</w:t>
      </w:r>
      <w:r w:rsidR="00DE52B0">
        <w:rPr>
          <w:rFonts w:cstheme="minorHAnsi"/>
          <w:i/>
        </w:rPr>
        <w:t>,</w:t>
      </w:r>
      <w:r w:rsidR="00A56A1E">
        <w:rPr>
          <w:rFonts w:cstheme="minorHAnsi"/>
        </w:rPr>
        <w:t xml:space="preserve"> </w:t>
      </w:r>
      <w:r w:rsidR="00A56A1E" w:rsidRPr="00A56A1E">
        <w:rPr>
          <w:rFonts w:cstheme="minorHAnsi"/>
          <w:i/>
        </w:rPr>
        <w:t>pylS.fasta</w:t>
      </w:r>
      <w:r w:rsidR="00852B95" w:rsidRPr="004F15A6">
        <w:rPr>
          <w:rFonts w:cstheme="minorHAnsi"/>
          <w:i/>
        </w:rPr>
        <w:t>:</w:t>
      </w:r>
      <w:r w:rsidRPr="004F15A6">
        <w:rPr>
          <w:rFonts w:cstheme="minorHAnsi"/>
        </w:rPr>
        <w:t xml:space="preserve"> </w:t>
      </w:r>
      <w:r w:rsidR="00852B95" w:rsidRPr="004F15A6">
        <w:rPr>
          <w:rFonts w:cstheme="minorHAnsi"/>
        </w:rPr>
        <w:t>Th</w:t>
      </w:r>
      <w:r w:rsidR="00A56A1E">
        <w:rPr>
          <w:rFonts w:cstheme="minorHAnsi"/>
        </w:rPr>
        <w:t>e</w:t>
      </w:r>
      <w:r w:rsidR="00852B95" w:rsidRPr="004F15A6">
        <w:rPr>
          <w:rFonts w:cstheme="minorHAnsi"/>
        </w:rPr>
        <w:t>s</w:t>
      </w:r>
      <w:r w:rsidR="00A56A1E">
        <w:rPr>
          <w:rFonts w:cstheme="minorHAnsi"/>
        </w:rPr>
        <w:t>e</w:t>
      </w:r>
      <w:r w:rsidR="00852B95" w:rsidRPr="004F15A6">
        <w:rPr>
          <w:rFonts w:cstheme="minorHAnsi"/>
        </w:rPr>
        <w:t xml:space="preserve"> </w:t>
      </w:r>
      <w:r w:rsidR="004E6D5C" w:rsidRPr="004F15A6">
        <w:rPr>
          <w:rFonts w:cstheme="minorHAnsi"/>
        </w:rPr>
        <w:t>file</w:t>
      </w:r>
      <w:r w:rsidR="00A56A1E">
        <w:rPr>
          <w:rFonts w:cstheme="minorHAnsi"/>
        </w:rPr>
        <w:t>s</w:t>
      </w:r>
      <w:r w:rsidR="004E6D5C" w:rsidRPr="004F15A6">
        <w:rPr>
          <w:rFonts w:cstheme="minorHAnsi"/>
        </w:rPr>
        <w:t xml:space="preserve"> contain collection</w:t>
      </w:r>
      <w:r w:rsidR="00A56A1E">
        <w:rPr>
          <w:rFonts w:cstheme="minorHAnsi"/>
        </w:rPr>
        <w:t>s</w:t>
      </w:r>
      <w:r w:rsidR="004E6D5C" w:rsidRPr="004F15A6">
        <w:rPr>
          <w:rFonts w:cstheme="minorHAnsi"/>
        </w:rPr>
        <w:t xml:space="preserve"> of </w:t>
      </w:r>
      <w:r w:rsidR="00012027" w:rsidRPr="004F15A6">
        <w:rPr>
          <w:rFonts w:cstheme="minorHAnsi"/>
        </w:rPr>
        <w:t>amino acid</w:t>
      </w:r>
      <w:r w:rsidR="00E921C1" w:rsidRPr="004F15A6">
        <w:rPr>
          <w:rFonts w:cstheme="minorHAnsi"/>
        </w:rPr>
        <w:t xml:space="preserve"> </w:t>
      </w:r>
      <w:r w:rsidR="004E6D5C" w:rsidRPr="004F15A6">
        <w:rPr>
          <w:rFonts w:cstheme="minorHAnsi"/>
        </w:rPr>
        <w:t>sequences in fasta format</w:t>
      </w:r>
      <w:r w:rsidR="00EF26ED">
        <w:rPr>
          <w:rFonts w:cstheme="minorHAnsi"/>
        </w:rPr>
        <w:t>.</w:t>
      </w:r>
      <w:r w:rsidR="00852B95" w:rsidRPr="004F15A6">
        <w:rPr>
          <w:rFonts w:cstheme="minorHAnsi"/>
        </w:rPr>
        <w:t xml:space="preserve"> </w:t>
      </w:r>
    </w:p>
    <w:p w14:paraId="4E038A06" w14:textId="0F6F09A5" w:rsidR="00B31ED0" w:rsidRDefault="004F15A6" w:rsidP="00093C43">
      <w:pPr>
        <w:autoSpaceDE w:val="0"/>
        <w:autoSpaceDN w:val="0"/>
        <w:adjustRightInd w:val="0"/>
        <w:spacing w:before="120" w:after="0"/>
        <w:rPr>
          <w:rFonts w:cstheme="minorHAnsi"/>
        </w:rPr>
      </w:pPr>
      <w:r w:rsidRPr="004F15A6">
        <w:rPr>
          <w:rFonts w:cstheme="minorHAnsi"/>
        </w:rPr>
        <w:t>These</w:t>
      </w:r>
      <w:r w:rsidR="0095347B">
        <w:rPr>
          <w:rFonts w:cstheme="minorHAnsi"/>
        </w:rPr>
        <w:t xml:space="preserve"> </w:t>
      </w:r>
      <w:r w:rsidR="00783C4A">
        <w:rPr>
          <w:rFonts w:cstheme="minorHAnsi"/>
        </w:rPr>
        <w:t>two FASTA</w:t>
      </w:r>
      <w:r w:rsidRPr="004F15A6">
        <w:rPr>
          <w:rFonts w:cstheme="minorHAnsi"/>
        </w:rPr>
        <w:t xml:space="preserve"> file</w:t>
      </w:r>
      <w:r w:rsidR="0071641D">
        <w:rPr>
          <w:rFonts w:cstheme="minorHAnsi"/>
        </w:rPr>
        <w:t>s</w:t>
      </w:r>
      <w:r w:rsidR="00783C4A">
        <w:rPr>
          <w:rFonts w:cstheme="minorHAnsi"/>
        </w:rPr>
        <w:t xml:space="preserve"> and the worksheet</w:t>
      </w:r>
      <w:r w:rsidRPr="004F15A6">
        <w:rPr>
          <w:rFonts w:cstheme="minorHAnsi"/>
        </w:rPr>
        <w:t xml:space="preserve"> can be downloaded from the syllabus page.</w:t>
      </w:r>
      <w:r w:rsidR="00AB6C9E">
        <w:rPr>
          <w:rFonts w:cstheme="minorHAnsi"/>
        </w:rPr>
        <w:t xml:space="preserve"> </w:t>
      </w:r>
    </w:p>
    <w:p w14:paraId="78D2F51F" w14:textId="77777777" w:rsidR="002B1949" w:rsidRDefault="002B1949" w:rsidP="00093C43">
      <w:pPr>
        <w:autoSpaceDE w:val="0"/>
        <w:autoSpaceDN w:val="0"/>
        <w:adjustRightInd w:val="0"/>
        <w:spacing w:before="240" w:after="0"/>
        <w:rPr>
          <w:rFonts w:cstheme="minorHAnsi"/>
        </w:rPr>
      </w:pPr>
      <w:r>
        <w:rPr>
          <w:rFonts w:cstheme="minorHAnsi"/>
          <w:b/>
          <w:i/>
        </w:rPr>
        <w:t xml:space="preserve">What to hand in: </w:t>
      </w:r>
    </w:p>
    <w:p w14:paraId="20C918EE" w14:textId="77777777" w:rsidR="00B76802" w:rsidRDefault="00B76802" w:rsidP="00462921">
      <w:pPr>
        <w:pStyle w:val="ListParagraph"/>
        <w:numPr>
          <w:ilvl w:val="0"/>
          <w:numId w:val="4"/>
        </w:numPr>
        <w:autoSpaceDE w:val="0"/>
        <w:autoSpaceDN w:val="0"/>
        <w:adjustRightInd w:val="0"/>
        <w:spacing w:after="0"/>
        <w:rPr>
          <w:rFonts w:cstheme="minorHAnsi"/>
        </w:rPr>
      </w:pPr>
      <w:r>
        <w:rPr>
          <w:rFonts w:cstheme="minorHAnsi"/>
        </w:rPr>
        <w:t xml:space="preserve">The completed Practicum 2 worksheet. </w:t>
      </w:r>
    </w:p>
    <w:p w14:paraId="5DCE1543" w14:textId="4A816156" w:rsidR="00B76802" w:rsidRPr="004F15A6" w:rsidRDefault="00B76802" w:rsidP="00462921">
      <w:pPr>
        <w:pStyle w:val="ListParagraph"/>
        <w:numPr>
          <w:ilvl w:val="0"/>
          <w:numId w:val="4"/>
        </w:numPr>
        <w:autoSpaceDE w:val="0"/>
        <w:autoSpaceDN w:val="0"/>
        <w:adjustRightInd w:val="0"/>
        <w:spacing w:after="0"/>
        <w:rPr>
          <w:rFonts w:cstheme="minorHAnsi"/>
        </w:rPr>
      </w:pPr>
      <w:r>
        <w:rPr>
          <w:rFonts w:cstheme="minorHAnsi"/>
        </w:rPr>
        <w:t>Screen shots of your PylS Neighbor Joining trees with differences circled in the Muscle tree.</w:t>
      </w:r>
    </w:p>
    <w:p w14:paraId="46128B06" w14:textId="77777777" w:rsidR="00B76802" w:rsidRDefault="00B76802" w:rsidP="00462921">
      <w:pPr>
        <w:pStyle w:val="ListParagraph"/>
        <w:numPr>
          <w:ilvl w:val="0"/>
          <w:numId w:val="4"/>
        </w:numPr>
        <w:autoSpaceDE w:val="0"/>
        <w:autoSpaceDN w:val="0"/>
        <w:adjustRightInd w:val="0"/>
        <w:spacing w:after="0"/>
        <w:rPr>
          <w:rFonts w:cstheme="minorHAnsi"/>
        </w:rPr>
      </w:pPr>
      <w:r>
        <w:rPr>
          <w:rFonts w:cstheme="minorHAnsi"/>
        </w:rPr>
        <w:t xml:space="preserve">A fasta file with your MAFFT alignment of PylS.  </w:t>
      </w:r>
    </w:p>
    <w:p w14:paraId="506C3D4B" w14:textId="77777777" w:rsidR="00B76802" w:rsidRDefault="00B76802" w:rsidP="00462921">
      <w:pPr>
        <w:pStyle w:val="ListParagraph"/>
        <w:numPr>
          <w:ilvl w:val="0"/>
          <w:numId w:val="4"/>
        </w:numPr>
        <w:autoSpaceDE w:val="0"/>
        <w:autoSpaceDN w:val="0"/>
        <w:adjustRightInd w:val="0"/>
        <w:spacing w:after="0"/>
        <w:rPr>
          <w:rFonts w:cstheme="minorHAnsi"/>
        </w:rPr>
      </w:pPr>
      <w:r>
        <w:rPr>
          <w:rFonts w:cstheme="minorHAnsi"/>
        </w:rPr>
        <w:t>A screen shot of your PylB alignment with the DEMMA sequence.</w:t>
      </w:r>
    </w:p>
    <w:p w14:paraId="42055146" w14:textId="1AC03551" w:rsidR="00494F05" w:rsidRPr="00B37414" w:rsidRDefault="00B76802" w:rsidP="00462921">
      <w:pPr>
        <w:pStyle w:val="ListParagraph"/>
        <w:numPr>
          <w:ilvl w:val="0"/>
          <w:numId w:val="4"/>
        </w:numPr>
        <w:autoSpaceDE w:val="0"/>
        <w:autoSpaceDN w:val="0"/>
        <w:adjustRightInd w:val="0"/>
        <w:spacing w:after="0"/>
        <w:rPr>
          <w:rFonts w:cstheme="minorHAnsi"/>
        </w:rPr>
      </w:pPr>
      <w:r>
        <w:rPr>
          <w:rFonts w:cstheme="minorHAnsi"/>
        </w:rPr>
        <w:t>A fasta file with your trimmed MAFFT alignment of PylB in FASTA format</w:t>
      </w:r>
      <w:r w:rsidR="00037FF0">
        <w:rPr>
          <w:rFonts w:cstheme="minorHAnsi"/>
        </w:rPr>
        <w:t>.</w:t>
      </w:r>
    </w:p>
    <w:p w14:paraId="04E09788" w14:textId="77777777" w:rsidR="00DE52B0" w:rsidRDefault="00DE52B0" w:rsidP="0071641D">
      <w:pPr>
        <w:pStyle w:val="Heading2"/>
        <w:jc w:val="center"/>
        <w:rPr>
          <w:rStyle w:val="Strong"/>
          <w:color w:val="auto"/>
        </w:rPr>
      </w:pPr>
      <w:bookmarkStart w:id="0" w:name="_GoBack"/>
      <w:bookmarkEnd w:id="0"/>
    </w:p>
    <w:p w14:paraId="6F3FD35C" w14:textId="12092BC3" w:rsidR="0071641D" w:rsidRDefault="0071641D" w:rsidP="0071641D">
      <w:pPr>
        <w:pStyle w:val="Heading2"/>
        <w:jc w:val="center"/>
        <w:rPr>
          <w:rStyle w:val="Strong"/>
          <w:color w:val="auto"/>
        </w:rPr>
      </w:pPr>
      <w:r w:rsidRPr="0071641D">
        <w:rPr>
          <w:rStyle w:val="Strong"/>
          <w:color w:val="auto"/>
        </w:rPr>
        <w:t>Section 1</w:t>
      </w:r>
      <w:r>
        <w:rPr>
          <w:rStyle w:val="Strong"/>
          <w:color w:val="auto"/>
        </w:rPr>
        <w:t>: The PylS gene family</w:t>
      </w:r>
    </w:p>
    <w:p w14:paraId="01E8FD99" w14:textId="77777777" w:rsidR="00B454E2" w:rsidRPr="00B454E2" w:rsidRDefault="00B454E2" w:rsidP="00B454E2">
      <w:pPr>
        <w:autoSpaceDE w:val="0"/>
        <w:autoSpaceDN w:val="0"/>
        <w:adjustRightInd w:val="0"/>
        <w:spacing w:after="0"/>
        <w:rPr>
          <w:rFonts w:cstheme="minorHAnsi"/>
        </w:rPr>
      </w:pPr>
    </w:p>
    <w:p w14:paraId="71CF7109" w14:textId="75D0E0BC" w:rsidR="00F33AD0" w:rsidRPr="00FA0DBB" w:rsidRDefault="00F33AD0" w:rsidP="00462921">
      <w:pPr>
        <w:pStyle w:val="ListParagraph"/>
        <w:numPr>
          <w:ilvl w:val="0"/>
          <w:numId w:val="2"/>
        </w:numPr>
        <w:spacing w:before="120" w:after="0"/>
        <w:contextualSpacing w:val="0"/>
        <w:rPr>
          <w:rFonts w:cstheme="minorHAnsi"/>
        </w:rPr>
      </w:pPr>
      <w:r w:rsidRPr="00FA0DBB">
        <w:rPr>
          <w:rFonts w:cstheme="minorHAnsi"/>
          <w:b/>
        </w:rPr>
        <w:t>Rename sequences to provide easy identification of sequence origin</w:t>
      </w:r>
      <w:r w:rsidR="00AB6C9E" w:rsidRPr="00FA0DBB">
        <w:rPr>
          <w:rFonts w:cstheme="minorHAnsi"/>
        </w:rPr>
        <w:t xml:space="preserve"> </w:t>
      </w:r>
    </w:p>
    <w:p w14:paraId="1C21D4FB" w14:textId="416E765A" w:rsidR="00BA402B" w:rsidRPr="00BA402B" w:rsidRDefault="00F33AD0" w:rsidP="00462921">
      <w:pPr>
        <w:pStyle w:val="ListParagraph"/>
        <w:numPr>
          <w:ilvl w:val="0"/>
          <w:numId w:val="2"/>
        </w:numPr>
        <w:spacing w:before="120" w:after="0"/>
        <w:contextualSpacing w:val="0"/>
        <w:rPr>
          <w:rFonts w:cstheme="minorHAnsi"/>
        </w:rPr>
      </w:pPr>
      <w:r>
        <w:rPr>
          <w:rFonts w:cstheme="minorHAnsi"/>
          <w:b/>
        </w:rPr>
        <w:t xml:space="preserve">Setting </w:t>
      </w:r>
      <w:r w:rsidR="00085488">
        <w:rPr>
          <w:rFonts w:cstheme="minorHAnsi"/>
          <w:b/>
        </w:rPr>
        <w:t xml:space="preserve">Jalview </w:t>
      </w:r>
      <w:r>
        <w:rPr>
          <w:rFonts w:cstheme="minorHAnsi"/>
          <w:b/>
        </w:rPr>
        <w:t>preferences</w:t>
      </w:r>
    </w:p>
    <w:p w14:paraId="065F36FC" w14:textId="4A3342AB" w:rsidR="00431522" w:rsidRPr="00431522" w:rsidRDefault="006C4320" w:rsidP="00462921">
      <w:pPr>
        <w:pStyle w:val="ListParagraph"/>
        <w:numPr>
          <w:ilvl w:val="0"/>
          <w:numId w:val="2"/>
        </w:numPr>
        <w:spacing w:before="120" w:after="0"/>
        <w:contextualSpacing w:val="0"/>
        <w:rPr>
          <w:rFonts w:cstheme="minorHAnsi"/>
        </w:rPr>
      </w:pPr>
      <w:r>
        <w:rPr>
          <w:rFonts w:cstheme="minorHAnsi"/>
          <w:b/>
        </w:rPr>
        <w:t>Align the PylS sequences</w:t>
      </w:r>
    </w:p>
    <w:p w14:paraId="10EC6414" w14:textId="26512AEE" w:rsidR="00277F5F" w:rsidRDefault="00277F5F" w:rsidP="00462921">
      <w:pPr>
        <w:pStyle w:val="ListParagraph"/>
        <w:numPr>
          <w:ilvl w:val="0"/>
          <w:numId w:val="2"/>
        </w:numPr>
        <w:spacing w:before="120" w:after="0"/>
        <w:contextualSpacing w:val="0"/>
        <w:rPr>
          <w:rFonts w:cstheme="minorHAnsi"/>
          <w:b/>
        </w:rPr>
      </w:pPr>
      <w:r w:rsidRPr="0073292C">
        <w:rPr>
          <w:rFonts w:cstheme="minorHAnsi"/>
          <w:b/>
        </w:rPr>
        <w:t>Comparing</w:t>
      </w:r>
      <w:r w:rsidR="00850385">
        <w:rPr>
          <w:rFonts w:cstheme="minorHAnsi"/>
          <w:b/>
        </w:rPr>
        <w:t xml:space="preserve"> the output of two</w:t>
      </w:r>
      <w:r w:rsidRPr="0073292C">
        <w:rPr>
          <w:rFonts w:cstheme="minorHAnsi"/>
          <w:b/>
        </w:rPr>
        <w:t xml:space="preserve"> alignment programs</w:t>
      </w:r>
    </w:p>
    <w:p w14:paraId="0851A415" w14:textId="3790323F" w:rsidR="00272455" w:rsidRPr="00272455" w:rsidRDefault="00272455" w:rsidP="00462921">
      <w:pPr>
        <w:pStyle w:val="ListParagraph"/>
        <w:numPr>
          <w:ilvl w:val="0"/>
          <w:numId w:val="6"/>
        </w:numPr>
        <w:spacing w:before="120" w:after="0"/>
        <w:contextualSpacing w:val="0"/>
      </w:pPr>
      <w:r w:rsidRPr="00FA0DBB">
        <w:rPr>
          <w:rFonts w:cstheme="minorHAnsi"/>
          <w:i/>
        </w:rPr>
        <w:t>Comparison of Neighbor Joining</w:t>
      </w:r>
      <w:r w:rsidR="00D6692E" w:rsidRPr="00FA0DBB">
        <w:rPr>
          <w:rFonts w:cstheme="minorHAnsi"/>
          <w:i/>
        </w:rPr>
        <w:t xml:space="preserve"> (NJ)</w:t>
      </w:r>
      <w:r w:rsidRPr="00FA0DBB">
        <w:rPr>
          <w:rFonts w:cstheme="minorHAnsi"/>
          <w:i/>
        </w:rPr>
        <w:t xml:space="preserve"> trees</w:t>
      </w:r>
      <w:r w:rsidRPr="00FA0DBB">
        <w:rPr>
          <w:rFonts w:cstheme="minorHAnsi"/>
        </w:rPr>
        <w:t xml:space="preserve">: </w:t>
      </w:r>
      <w:r w:rsidR="00850385" w:rsidRPr="00FA0DBB">
        <w:rPr>
          <w:rFonts w:cstheme="minorHAnsi"/>
        </w:rPr>
        <w:t xml:space="preserve">  </w:t>
      </w:r>
    </w:p>
    <w:p w14:paraId="4B3D87C6" w14:textId="26094455" w:rsidR="00B76802" w:rsidRDefault="00D3696A" w:rsidP="00462921">
      <w:pPr>
        <w:pStyle w:val="ListParagraph"/>
        <w:numPr>
          <w:ilvl w:val="1"/>
          <w:numId w:val="6"/>
        </w:numPr>
        <w:ind w:left="720"/>
        <w:rPr>
          <w:rFonts w:cstheme="minorHAnsi"/>
          <w:b/>
        </w:rPr>
      </w:pPr>
      <w:r>
        <w:rPr>
          <w:rFonts w:cstheme="minorHAnsi"/>
          <w:b/>
        </w:rPr>
        <w:t xml:space="preserve">Save a screen shot of the two trees.  </w:t>
      </w:r>
      <w:r w:rsidR="00272455" w:rsidRPr="00272455">
        <w:rPr>
          <w:rFonts w:cstheme="minorHAnsi"/>
          <w:b/>
        </w:rPr>
        <w:t xml:space="preserve"> </w:t>
      </w:r>
      <w:r>
        <w:rPr>
          <w:rFonts w:cstheme="minorHAnsi"/>
          <w:b/>
        </w:rPr>
        <w:t>In the</w:t>
      </w:r>
      <w:r w:rsidRPr="00D3696A">
        <w:rPr>
          <w:rFonts w:cstheme="minorHAnsi"/>
          <w:b/>
        </w:rPr>
        <w:t xml:space="preserve"> </w:t>
      </w:r>
      <w:r w:rsidRPr="00272455">
        <w:rPr>
          <w:rFonts w:cstheme="minorHAnsi"/>
          <w:b/>
        </w:rPr>
        <w:t>MUSCLE alignment</w:t>
      </w:r>
      <w:r>
        <w:rPr>
          <w:rFonts w:cstheme="minorHAnsi"/>
          <w:b/>
        </w:rPr>
        <w:t xml:space="preserve"> NJ tree, </w:t>
      </w:r>
      <w:r w:rsidR="00272455" w:rsidRPr="00272455">
        <w:rPr>
          <w:rFonts w:cstheme="minorHAnsi"/>
          <w:b/>
        </w:rPr>
        <w:t xml:space="preserve">draw a circle around </w:t>
      </w:r>
      <w:r>
        <w:rPr>
          <w:rFonts w:cstheme="minorHAnsi"/>
          <w:b/>
        </w:rPr>
        <w:t>nodes that are placed differently in the MUSCLE and MAFFT trees.  You can do this in a program like Paint or Power Point.  Or, print out the image, mark it up with a pen and hand in a hardcopy version.</w:t>
      </w:r>
    </w:p>
    <w:p w14:paraId="4C8F38E2" w14:textId="77777777" w:rsidR="00B76802" w:rsidRDefault="00B76802">
      <w:pPr>
        <w:rPr>
          <w:rFonts w:cstheme="minorHAnsi"/>
          <w:b/>
        </w:rPr>
      </w:pPr>
      <w:r>
        <w:rPr>
          <w:rFonts w:cstheme="minorHAnsi"/>
          <w:b/>
        </w:rPr>
        <w:br w:type="page"/>
      </w:r>
    </w:p>
    <w:p w14:paraId="688609B7" w14:textId="689A4363" w:rsidR="00FA0DBB" w:rsidRDefault="00272455" w:rsidP="00462921">
      <w:pPr>
        <w:pStyle w:val="ListParagraph"/>
        <w:numPr>
          <w:ilvl w:val="0"/>
          <w:numId w:val="6"/>
        </w:numPr>
      </w:pPr>
      <w:bookmarkStart w:id="1" w:name="_Hlk496968448"/>
      <w:r>
        <w:rPr>
          <w:i/>
        </w:rPr>
        <w:lastRenderedPageBreak/>
        <w:t xml:space="preserve">Comparison of </w:t>
      </w:r>
      <w:r w:rsidRPr="00272455">
        <w:rPr>
          <w:i/>
        </w:rPr>
        <w:t>Functional Features</w:t>
      </w:r>
      <w:r w:rsidR="00FA0DBB">
        <w:t>:</w:t>
      </w:r>
    </w:p>
    <w:p w14:paraId="33399558" w14:textId="3BB39F20" w:rsidR="000C5D4D" w:rsidRPr="0046078E" w:rsidRDefault="000C5D4D" w:rsidP="00462921">
      <w:pPr>
        <w:pStyle w:val="ListParagraph"/>
        <w:numPr>
          <w:ilvl w:val="0"/>
          <w:numId w:val="9"/>
        </w:numPr>
        <w:ind w:left="720"/>
        <w:rPr>
          <w:b/>
        </w:rPr>
      </w:pPr>
      <w:r w:rsidRPr="0046078E">
        <w:rPr>
          <w:b/>
        </w:rPr>
        <w:t>What are the first and last amino acids in the Pyrrolysyl-tRNA ligase, N-terminal (IPR023878) domain?</w:t>
      </w:r>
    </w:p>
    <w:p w14:paraId="3819CE44" w14:textId="77777777" w:rsidR="000C5D4D" w:rsidRPr="0046078E" w:rsidRDefault="000C5D4D" w:rsidP="00462921">
      <w:pPr>
        <w:pStyle w:val="ListParagraph"/>
        <w:numPr>
          <w:ilvl w:val="0"/>
          <w:numId w:val="9"/>
        </w:numPr>
        <w:spacing w:before="240" w:after="120"/>
        <w:ind w:left="720"/>
        <w:contextualSpacing w:val="0"/>
        <w:rPr>
          <w:b/>
        </w:rPr>
      </w:pPr>
      <w:r w:rsidRPr="0046078E">
        <w:rPr>
          <w:b/>
        </w:rPr>
        <w:t>What are the first and last amino acids in the Pyrrolysyl-tRNA ligase, C-terminal (IPR023877) domain?</w:t>
      </w:r>
    </w:p>
    <w:p w14:paraId="5F2886F3" w14:textId="21910012" w:rsidR="000C5D4D" w:rsidRPr="0046078E" w:rsidRDefault="000C5D4D" w:rsidP="00462921">
      <w:pPr>
        <w:pStyle w:val="ListParagraph"/>
        <w:numPr>
          <w:ilvl w:val="0"/>
          <w:numId w:val="9"/>
        </w:numPr>
        <w:ind w:left="720"/>
        <w:rPr>
          <w:i/>
        </w:rPr>
      </w:pPr>
      <w:r w:rsidRPr="008F5328">
        <w:rPr>
          <w:b/>
        </w:rPr>
        <w:t xml:space="preserve">In the table in the worksheet, for each alignment, record the </w:t>
      </w:r>
      <w:r w:rsidR="00F1234C">
        <w:rPr>
          <w:b/>
        </w:rPr>
        <w:t>column number</w:t>
      </w:r>
      <w:r w:rsidRPr="008F5328">
        <w:rPr>
          <w:b/>
        </w:rPr>
        <w:t xml:space="preserve"> along the top track for each of the following amino acids:</w:t>
      </w:r>
    </w:p>
    <w:p w14:paraId="30CE08F9" w14:textId="77777777" w:rsidR="000C5D4D" w:rsidRPr="008F5328" w:rsidRDefault="000C5D4D" w:rsidP="00462921">
      <w:pPr>
        <w:pStyle w:val="ListParagraph"/>
        <w:numPr>
          <w:ilvl w:val="0"/>
          <w:numId w:val="5"/>
        </w:numPr>
        <w:rPr>
          <w:b/>
        </w:rPr>
      </w:pPr>
      <w:r w:rsidRPr="008F5328">
        <w:rPr>
          <w:b/>
        </w:rPr>
        <w:t>The last amino acid in in the Pyrrolysyl-tRNA ligase, N-terminal (IPR023878) domain in METBA.</w:t>
      </w:r>
    </w:p>
    <w:p w14:paraId="6B3AF320" w14:textId="77777777" w:rsidR="000C5D4D" w:rsidRPr="008F5328" w:rsidRDefault="000C5D4D" w:rsidP="00462921">
      <w:pPr>
        <w:pStyle w:val="ListParagraph"/>
        <w:numPr>
          <w:ilvl w:val="0"/>
          <w:numId w:val="5"/>
        </w:numPr>
        <w:rPr>
          <w:b/>
        </w:rPr>
      </w:pPr>
      <w:r w:rsidRPr="008F5328">
        <w:rPr>
          <w:b/>
        </w:rPr>
        <w:t>The first amino acid in in the Pyrrolysyl-tRNA ligase, C-terminal (IPR023877) domain in METBA.</w:t>
      </w:r>
    </w:p>
    <w:p w14:paraId="4F8DF515" w14:textId="6946BA75" w:rsidR="000C5D4D" w:rsidRPr="008F5328" w:rsidRDefault="000C5D4D" w:rsidP="00462921">
      <w:pPr>
        <w:pStyle w:val="ListParagraph"/>
        <w:numPr>
          <w:ilvl w:val="0"/>
          <w:numId w:val="5"/>
        </w:numPr>
        <w:rPr>
          <w:b/>
        </w:rPr>
      </w:pPr>
      <w:r>
        <w:rPr>
          <w:b/>
        </w:rPr>
        <w:t xml:space="preserve">DESAC </w:t>
      </w:r>
      <w:r w:rsidRPr="008F5328">
        <w:rPr>
          <w:b/>
        </w:rPr>
        <w:t>Trp(5)</w:t>
      </w:r>
      <w:r>
        <w:rPr>
          <w:b/>
        </w:rPr>
        <w:t>; i.e., the 5</w:t>
      </w:r>
      <w:r w:rsidRPr="008F5328">
        <w:rPr>
          <w:b/>
          <w:vertAlign w:val="superscript"/>
        </w:rPr>
        <w:t>th</w:t>
      </w:r>
      <w:r>
        <w:rPr>
          <w:b/>
        </w:rPr>
        <w:t xml:space="preserve"> residue, </w:t>
      </w:r>
      <w:r w:rsidRPr="008F5328">
        <w:rPr>
          <w:b/>
        </w:rPr>
        <w:t>in</w:t>
      </w:r>
      <w:r>
        <w:rPr>
          <w:b/>
        </w:rPr>
        <w:t xml:space="preserve"> the </w:t>
      </w:r>
      <w:r>
        <w:rPr>
          <w:rFonts w:cstheme="minorHAnsi"/>
          <w:i/>
        </w:rPr>
        <w:t>Desulfotomaculum acetoxidans</w:t>
      </w:r>
      <w:r>
        <w:rPr>
          <w:b/>
        </w:rPr>
        <w:t xml:space="preserve"> sequence</w:t>
      </w:r>
      <w:r w:rsidR="005010FE">
        <w:rPr>
          <w:b/>
        </w:rPr>
        <w:t xml:space="preserve"> which is a tryptophan (Y)</w:t>
      </w:r>
      <w:r>
        <w:rPr>
          <w:b/>
        </w:rPr>
        <w:t>.</w:t>
      </w:r>
    </w:p>
    <w:p w14:paraId="13FFF42F" w14:textId="77777777" w:rsidR="000C5D4D" w:rsidRPr="008F5328" w:rsidRDefault="000C5D4D" w:rsidP="00462921">
      <w:pPr>
        <w:pStyle w:val="ListParagraph"/>
        <w:numPr>
          <w:ilvl w:val="0"/>
          <w:numId w:val="5"/>
        </w:numPr>
        <w:rPr>
          <w:b/>
        </w:rPr>
      </w:pPr>
      <w:r>
        <w:rPr>
          <w:b/>
        </w:rPr>
        <w:t xml:space="preserve">DESAC </w:t>
      </w:r>
      <w:r w:rsidRPr="008F5328">
        <w:rPr>
          <w:b/>
        </w:rPr>
        <w:t xml:space="preserve">Phe(27) </w:t>
      </w:r>
    </w:p>
    <w:p w14:paraId="208F9CB1" w14:textId="7EDB3CAC" w:rsidR="000C5D4D" w:rsidRDefault="000C5D4D" w:rsidP="00462921">
      <w:pPr>
        <w:pStyle w:val="ListParagraph"/>
        <w:numPr>
          <w:ilvl w:val="0"/>
          <w:numId w:val="5"/>
        </w:numPr>
      </w:pPr>
      <w:r w:rsidRPr="0046078E">
        <w:rPr>
          <w:b/>
        </w:rPr>
        <w:t>DESAC Trp (37)</w:t>
      </w:r>
    </w:p>
    <w:tbl>
      <w:tblPr>
        <w:tblStyle w:val="TableGrid"/>
        <w:tblW w:w="0" w:type="auto"/>
        <w:jc w:val="center"/>
        <w:tblLook w:val="04A0" w:firstRow="1" w:lastRow="0" w:firstColumn="1" w:lastColumn="0" w:noHBand="0" w:noVBand="1"/>
      </w:tblPr>
      <w:tblGrid>
        <w:gridCol w:w="3543"/>
        <w:gridCol w:w="1866"/>
        <w:gridCol w:w="1800"/>
      </w:tblGrid>
      <w:tr w:rsidR="000C5D4D" w14:paraId="5C0A77DC" w14:textId="77777777" w:rsidTr="00272455">
        <w:trPr>
          <w:jc w:val="center"/>
        </w:trPr>
        <w:tc>
          <w:tcPr>
            <w:tcW w:w="3543" w:type="dxa"/>
          </w:tcPr>
          <w:p w14:paraId="407B0027" w14:textId="77777777" w:rsidR="000C5D4D" w:rsidRDefault="000C5D4D" w:rsidP="00272455"/>
        </w:tc>
        <w:tc>
          <w:tcPr>
            <w:tcW w:w="1866" w:type="dxa"/>
          </w:tcPr>
          <w:p w14:paraId="49C1A771" w14:textId="77777777" w:rsidR="000C5D4D" w:rsidRDefault="000C5D4D" w:rsidP="00272455">
            <w:pPr>
              <w:jc w:val="center"/>
            </w:pPr>
            <w:r>
              <w:t>Column in Muscle alignment</w:t>
            </w:r>
          </w:p>
        </w:tc>
        <w:tc>
          <w:tcPr>
            <w:tcW w:w="1800" w:type="dxa"/>
          </w:tcPr>
          <w:p w14:paraId="25417AA3" w14:textId="77777777" w:rsidR="000C5D4D" w:rsidRDefault="000C5D4D" w:rsidP="00272455">
            <w:pPr>
              <w:jc w:val="center"/>
            </w:pPr>
            <w:r>
              <w:t>Column in MAFFT alignment</w:t>
            </w:r>
          </w:p>
        </w:tc>
      </w:tr>
      <w:tr w:rsidR="000C5D4D" w14:paraId="08FB34AB" w14:textId="77777777" w:rsidTr="00272455">
        <w:trPr>
          <w:trHeight w:val="305"/>
          <w:jc w:val="center"/>
        </w:trPr>
        <w:tc>
          <w:tcPr>
            <w:tcW w:w="3543" w:type="dxa"/>
          </w:tcPr>
          <w:p w14:paraId="18A5190D" w14:textId="77777777" w:rsidR="000C5D4D" w:rsidRPr="00402420" w:rsidRDefault="000C5D4D" w:rsidP="00272455">
            <w:r w:rsidRPr="00272455">
              <w:t>METBA</w:t>
            </w:r>
            <w:r>
              <w:rPr>
                <w:i/>
              </w:rPr>
              <w:t xml:space="preserve"> </w:t>
            </w:r>
            <w:r>
              <w:t>PylS N-term domain (end)</w:t>
            </w:r>
          </w:p>
        </w:tc>
        <w:tc>
          <w:tcPr>
            <w:tcW w:w="1866" w:type="dxa"/>
          </w:tcPr>
          <w:p w14:paraId="10BED14E" w14:textId="7303A4A2" w:rsidR="000C5D4D" w:rsidRPr="00117B61" w:rsidRDefault="000C5D4D" w:rsidP="00272455">
            <w:pPr>
              <w:jc w:val="right"/>
              <w:rPr>
                <w:color w:val="FF0000"/>
              </w:rPr>
            </w:pPr>
          </w:p>
        </w:tc>
        <w:tc>
          <w:tcPr>
            <w:tcW w:w="1800" w:type="dxa"/>
          </w:tcPr>
          <w:p w14:paraId="03705F0D" w14:textId="39F12420" w:rsidR="000C5D4D" w:rsidRPr="00117B61" w:rsidRDefault="000C5D4D" w:rsidP="00272455">
            <w:pPr>
              <w:jc w:val="right"/>
              <w:rPr>
                <w:color w:val="FF0000"/>
              </w:rPr>
            </w:pPr>
          </w:p>
        </w:tc>
      </w:tr>
      <w:tr w:rsidR="000C5D4D" w14:paraId="00F52DDF" w14:textId="77777777" w:rsidTr="00272455">
        <w:trPr>
          <w:jc w:val="center"/>
        </w:trPr>
        <w:tc>
          <w:tcPr>
            <w:tcW w:w="3543" w:type="dxa"/>
          </w:tcPr>
          <w:p w14:paraId="2820276A" w14:textId="77777777" w:rsidR="000C5D4D" w:rsidRPr="00272455" w:rsidRDefault="000C5D4D" w:rsidP="00272455">
            <w:r w:rsidRPr="00272455">
              <w:t>METBA PylS C-term domain (start)</w:t>
            </w:r>
          </w:p>
        </w:tc>
        <w:tc>
          <w:tcPr>
            <w:tcW w:w="1866" w:type="dxa"/>
          </w:tcPr>
          <w:p w14:paraId="7494D62F" w14:textId="560008B4" w:rsidR="000C5D4D" w:rsidRPr="00117B61" w:rsidRDefault="000C5D4D" w:rsidP="00272455">
            <w:pPr>
              <w:jc w:val="right"/>
              <w:rPr>
                <w:color w:val="FF0000"/>
              </w:rPr>
            </w:pPr>
          </w:p>
        </w:tc>
        <w:tc>
          <w:tcPr>
            <w:tcW w:w="1800" w:type="dxa"/>
          </w:tcPr>
          <w:p w14:paraId="0CE9D09F" w14:textId="6DCFBFDA" w:rsidR="000C5D4D" w:rsidRPr="00117B61" w:rsidRDefault="000C5D4D" w:rsidP="00272455">
            <w:pPr>
              <w:jc w:val="right"/>
              <w:rPr>
                <w:color w:val="FF0000"/>
              </w:rPr>
            </w:pPr>
          </w:p>
        </w:tc>
      </w:tr>
      <w:tr w:rsidR="000C5D4D" w14:paraId="165BB027" w14:textId="77777777" w:rsidTr="00272455">
        <w:trPr>
          <w:jc w:val="center"/>
        </w:trPr>
        <w:tc>
          <w:tcPr>
            <w:tcW w:w="3543" w:type="dxa"/>
          </w:tcPr>
          <w:p w14:paraId="58ED69C6" w14:textId="40F4489D" w:rsidR="000C5D4D" w:rsidRDefault="00272455" w:rsidP="00272455">
            <w:r>
              <w:t xml:space="preserve">DESAC Trp(5) </w:t>
            </w:r>
          </w:p>
        </w:tc>
        <w:tc>
          <w:tcPr>
            <w:tcW w:w="1866" w:type="dxa"/>
          </w:tcPr>
          <w:p w14:paraId="26FFBFC0" w14:textId="65B69923" w:rsidR="000C5D4D" w:rsidRPr="00117B61" w:rsidRDefault="000C5D4D" w:rsidP="00272455">
            <w:pPr>
              <w:jc w:val="right"/>
              <w:rPr>
                <w:color w:val="FF0000"/>
              </w:rPr>
            </w:pPr>
          </w:p>
        </w:tc>
        <w:tc>
          <w:tcPr>
            <w:tcW w:w="1800" w:type="dxa"/>
          </w:tcPr>
          <w:p w14:paraId="3C6C007E" w14:textId="5A5ABAA1" w:rsidR="000C5D4D" w:rsidRPr="00117B61" w:rsidRDefault="000C5D4D" w:rsidP="00272455">
            <w:pPr>
              <w:jc w:val="right"/>
              <w:rPr>
                <w:color w:val="FF0000"/>
              </w:rPr>
            </w:pPr>
          </w:p>
        </w:tc>
      </w:tr>
      <w:tr w:rsidR="000C5D4D" w14:paraId="4DB3ED6B" w14:textId="77777777" w:rsidTr="00272455">
        <w:trPr>
          <w:jc w:val="center"/>
        </w:trPr>
        <w:tc>
          <w:tcPr>
            <w:tcW w:w="3543" w:type="dxa"/>
          </w:tcPr>
          <w:p w14:paraId="56817B7E" w14:textId="63645A2D" w:rsidR="000C5D4D" w:rsidRDefault="00272455" w:rsidP="00272455">
            <w:r>
              <w:t xml:space="preserve">DESAC Phe(27) </w:t>
            </w:r>
          </w:p>
        </w:tc>
        <w:tc>
          <w:tcPr>
            <w:tcW w:w="1866" w:type="dxa"/>
          </w:tcPr>
          <w:p w14:paraId="406B7ADF" w14:textId="77777A21" w:rsidR="000C5D4D" w:rsidRPr="00117B61" w:rsidRDefault="000C5D4D" w:rsidP="00272455">
            <w:pPr>
              <w:jc w:val="right"/>
              <w:rPr>
                <w:color w:val="FF0000"/>
              </w:rPr>
            </w:pPr>
          </w:p>
        </w:tc>
        <w:tc>
          <w:tcPr>
            <w:tcW w:w="1800" w:type="dxa"/>
          </w:tcPr>
          <w:p w14:paraId="76559EA4" w14:textId="291DCE13" w:rsidR="000C5D4D" w:rsidRPr="00117B61" w:rsidRDefault="000C5D4D" w:rsidP="00272455">
            <w:pPr>
              <w:jc w:val="right"/>
              <w:rPr>
                <w:color w:val="FF0000"/>
              </w:rPr>
            </w:pPr>
          </w:p>
        </w:tc>
      </w:tr>
      <w:tr w:rsidR="000C5D4D" w14:paraId="17B08381" w14:textId="77777777" w:rsidTr="00272455">
        <w:trPr>
          <w:jc w:val="center"/>
        </w:trPr>
        <w:tc>
          <w:tcPr>
            <w:tcW w:w="3543" w:type="dxa"/>
          </w:tcPr>
          <w:p w14:paraId="0AA7F4D2" w14:textId="1C784099" w:rsidR="000C5D4D" w:rsidRDefault="00272455" w:rsidP="00272455">
            <w:r>
              <w:t>DESAC Trp(37)</w:t>
            </w:r>
          </w:p>
        </w:tc>
        <w:tc>
          <w:tcPr>
            <w:tcW w:w="1866" w:type="dxa"/>
          </w:tcPr>
          <w:p w14:paraId="6867D2AF" w14:textId="1EC28774" w:rsidR="000C5D4D" w:rsidRPr="00117B61" w:rsidRDefault="000C5D4D" w:rsidP="00272455">
            <w:pPr>
              <w:jc w:val="right"/>
              <w:rPr>
                <w:color w:val="FF0000"/>
              </w:rPr>
            </w:pPr>
          </w:p>
        </w:tc>
        <w:tc>
          <w:tcPr>
            <w:tcW w:w="1800" w:type="dxa"/>
          </w:tcPr>
          <w:p w14:paraId="720A7ED4" w14:textId="3D952BEA" w:rsidR="000C5D4D" w:rsidRPr="00117B61" w:rsidRDefault="000C5D4D" w:rsidP="00272455">
            <w:pPr>
              <w:jc w:val="right"/>
              <w:rPr>
                <w:color w:val="FF0000"/>
              </w:rPr>
            </w:pPr>
          </w:p>
        </w:tc>
      </w:tr>
    </w:tbl>
    <w:p w14:paraId="1E494DF1" w14:textId="77777777" w:rsidR="00D3696A" w:rsidRDefault="00D3696A" w:rsidP="00E96545">
      <w:pPr>
        <w:spacing w:before="240"/>
        <w:ind w:left="360"/>
      </w:pPr>
    </w:p>
    <w:p w14:paraId="17C2D86A" w14:textId="68D9DB60" w:rsidR="000C5D4D" w:rsidRPr="00192787" w:rsidRDefault="000C5D4D" w:rsidP="00462921">
      <w:pPr>
        <w:pStyle w:val="ListParagraph"/>
        <w:numPr>
          <w:ilvl w:val="0"/>
          <w:numId w:val="9"/>
        </w:numPr>
        <w:spacing w:before="120" w:after="240"/>
        <w:ind w:left="720"/>
        <w:contextualSpacing w:val="0"/>
      </w:pPr>
      <w:r w:rsidRPr="000C5D4D">
        <w:rPr>
          <w:b/>
        </w:rPr>
        <w:t xml:space="preserve">In the MUSCLE alignment, how well is </w:t>
      </w:r>
      <w:r w:rsidR="0039314D">
        <w:rPr>
          <w:b/>
        </w:rPr>
        <w:t xml:space="preserve">the </w:t>
      </w:r>
      <w:r w:rsidRPr="000C5D4D">
        <w:rPr>
          <w:b/>
        </w:rPr>
        <w:t>DESAC sequence aligned, relative to other PylS sequences? Explain your reasoning.</w:t>
      </w:r>
    </w:p>
    <w:p w14:paraId="28F50C7D" w14:textId="13080680" w:rsidR="000C5D4D" w:rsidRPr="00192787" w:rsidRDefault="000C5D4D" w:rsidP="00462921">
      <w:pPr>
        <w:pStyle w:val="ListParagraph"/>
        <w:numPr>
          <w:ilvl w:val="0"/>
          <w:numId w:val="9"/>
        </w:numPr>
        <w:spacing w:before="120" w:after="240"/>
        <w:ind w:left="720"/>
        <w:contextualSpacing w:val="0"/>
      </w:pPr>
      <w:r w:rsidRPr="000C5D4D">
        <w:rPr>
          <w:b/>
        </w:rPr>
        <w:t xml:space="preserve">In the MAFFT alignment, how well is </w:t>
      </w:r>
      <w:r w:rsidR="0039314D">
        <w:rPr>
          <w:b/>
        </w:rPr>
        <w:t xml:space="preserve">the </w:t>
      </w:r>
      <w:r w:rsidRPr="000C5D4D">
        <w:rPr>
          <w:b/>
        </w:rPr>
        <w:t>DESAC sequence aligned, relative to other PylS sequences? Explain your reasoning.</w:t>
      </w:r>
    </w:p>
    <w:p w14:paraId="7E10DEF6" w14:textId="63F7C97E" w:rsidR="00FA0DBB" w:rsidRPr="00E96545" w:rsidRDefault="006267E7" w:rsidP="00462921">
      <w:pPr>
        <w:pStyle w:val="ListParagraph"/>
        <w:numPr>
          <w:ilvl w:val="0"/>
          <w:numId w:val="7"/>
        </w:numPr>
      </w:pPr>
      <w:r>
        <w:rPr>
          <w:i/>
        </w:rPr>
        <w:t>Compare</w:t>
      </w:r>
      <w:r w:rsidR="005F114C">
        <w:rPr>
          <w:i/>
        </w:rPr>
        <w:t xml:space="preserve"> the placement of gaps in your</w:t>
      </w:r>
      <w:r w:rsidR="00E96545" w:rsidRPr="00E96545">
        <w:rPr>
          <w:i/>
        </w:rPr>
        <w:t xml:space="preserve"> alignment</w:t>
      </w:r>
      <w:r w:rsidR="005F114C">
        <w:rPr>
          <w:i/>
        </w:rPr>
        <w:t>s</w:t>
      </w:r>
      <w:r w:rsidR="00E96545">
        <w:t xml:space="preserve">: </w:t>
      </w:r>
    </w:p>
    <w:p w14:paraId="1AD88651" w14:textId="1D2B8A11" w:rsidR="000C5D4D" w:rsidRPr="00192787" w:rsidRDefault="000C5D4D" w:rsidP="00462921">
      <w:pPr>
        <w:pStyle w:val="ListParagraph"/>
        <w:numPr>
          <w:ilvl w:val="0"/>
          <w:numId w:val="10"/>
        </w:numPr>
        <w:tabs>
          <w:tab w:val="left" w:pos="720"/>
        </w:tabs>
        <w:spacing w:before="120" w:after="240"/>
        <w:ind w:left="720"/>
        <w:contextualSpacing w:val="0"/>
      </w:pPr>
      <w:r w:rsidRPr="000C5D4D">
        <w:rPr>
          <w:b/>
        </w:rPr>
        <w:t>What is your assessment of the quality of the MUSCLE alignment with respect to the placement of gaps? Explain your reasoning.</w:t>
      </w:r>
    </w:p>
    <w:p w14:paraId="522CCBA6" w14:textId="21FC226F" w:rsidR="000C5D4D" w:rsidRPr="00E96545" w:rsidRDefault="000C5D4D" w:rsidP="00462921">
      <w:pPr>
        <w:pStyle w:val="ListParagraph"/>
        <w:numPr>
          <w:ilvl w:val="0"/>
          <w:numId w:val="10"/>
        </w:numPr>
        <w:tabs>
          <w:tab w:val="left" w:pos="720"/>
        </w:tabs>
        <w:spacing w:before="120" w:after="240"/>
        <w:ind w:left="720"/>
        <w:contextualSpacing w:val="0"/>
      </w:pPr>
      <w:r w:rsidRPr="000C5D4D">
        <w:rPr>
          <w:b/>
        </w:rPr>
        <w:t>What is your assessment of the quality of the MAFFT alignment with respect to the placement of gaps? Explain your reasoning.</w:t>
      </w:r>
    </w:p>
    <w:p w14:paraId="069512B6" w14:textId="2D86254C" w:rsidR="00B76802" w:rsidRDefault="00B76802">
      <w:r>
        <w:br w:type="page"/>
      </w:r>
    </w:p>
    <w:p w14:paraId="742FAFEA" w14:textId="091C96FD" w:rsidR="00E96545" w:rsidRPr="00E96545" w:rsidRDefault="00E96545" w:rsidP="00462921">
      <w:pPr>
        <w:pStyle w:val="ListParagraph"/>
        <w:numPr>
          <w:ilvl w:val="0"/>
          <w:numId w:val="8"/>
        </w:numPr>
        <w:tabs>
          <w:tab w:val="left" w:pos="990"/>
        </w:tabs>
        <w:ind w:left="360"/>
        <w:rPr>
          <w:i/>
        </w:rPr>
      </w:pPr>
      <w:r w:rsidRPr="00E96545">
        <w:rPr>
          <w:i/>
        </w:rPr>
        <w:lastRenderedPageBreak/>
        <w:t>Overall comparison:</w:t>
      </w:r>
      <w:r w:rsidR="0008308E">
        <w:t xml:space="preserve"> In this section, we have used </w:t>
      </w:r>
      <w:r>
        <w:t>several strategies for the comparison</w:t>
      </w:r>
      <w:r w:rsidR="00E06A9E">
        <w:t xml:space="preserve"> and assessment</w:t>
      </w:r>
      <w:r>
        <w:t xml:space="preserve"> of alignments. Considering all </w:t>
      </w:r>
      <w:r w:rsidR="0008308E">
        <w:t>of these comparisons</w:t>
      </w:r>
      <w:r>
        <w:t xml:space="preserve">, answer the following question. </w:t>
      </w:r>
    </w:p>
    <w:p w14:paraId="0F284A9F" w14:textId="403D3126" w:rsidR="00431522" w:rsidRDefault="000C5D4D" w:rsidP="00462921">
      <w:pPr>
        <w:pStyle w:val="ListParagraph"/>
        <w:numPr>
          <w:ilvl w:val="0"/>
          <w:numId w:val="11"/>
        </w:numPr>
        <w:tabs>
          <w:tab w:val="left" w:pos="720"/>
        </w:tabs>
        <w:spacing w:before="120"/>
        <w:ind w:left="720"/>
        <w:contextualSpacing w:val="0"/>
        <w:rPr>
          <w:b/>
        </w:rPr>
      </w:pPr>
      <w:r w:rsidRPr="000C5D4D">
        <w:rPr>
          <w:b/>
        </w:rPr>
        <w:t xml:space="preserve">Overall, based on your answers in this section, do you prefer one alignment to the other? Explain your reasoning. </w:t>
      </w:r>
    </w:p>
    <w:p w14:paraId="2E117935" w14:textId="265EFFAF" w:rsidR="00E96545" w:rsidRDefault="00E96545" w:rsidP="00462921">
      <w:pPr>
        <w:pStyle w:val="ListParagraph"/>
        <w:numPr>
          <w:ilvl w:val="0"/>
          <w:numId w:val="11"/>
        </w:numPr>
        <w:tabs>
          <w:tab w:val="left" w:pos="720"/>
        </w:tabs>
        <w:spacing w:before="120"/>
        <w:ind w:left="720"/>
        <w:contextualSpacing w:val="0"/>
        <w:rPr>
          <w:b/>
        </w:rPr>
      </w:pPr>
      <w:r>
        <w:rPr>
          <w:b/>
        </w:rPr>
        <w:t>Save your MAFFT alignment in FASTA format as “&lt;</w:t>
      </w:r>
      <w:r w:rsidR="00E06A9E">
        <w:rPr>
          <w:b/>
        </w:rPr>
        <w:t>your name</w:t>
      </w:r>
      <w:r>
        <w:rPr>
          <w:b/>
        </w:rPr>
        <w:t xml:space="preserve">&gt;-PylS-MafftL.fasta” </w:t>
      </w:r>
    </w:p>
    <w:p w14:paraId="6C0EE0EF" w14:textId="77777777" w:rsidR="00B76802" w:rsidRPr="00B76802" w:rsidRDefault="00B76802" w:rsidP="00B76802">
      <w:pPr>
        <w:tabs>
          <w:tab w:val="left" w:pos="720"/>
        </w:tabs>
        <w:spacing w:before="120"/>
        <w:ind w:left="360"/>
        <w:rPr>
          <w:b/>
        </w:rPr>
      </w:pPr>
    </w:p>
    <w:bookmarkEnd w:id="1"/>
    <w:p w14:paraId="7FA738ED" w14:textId="5A7FC9FB" w:rsidR="00B10CCD" w:rsidRPr="00BF692B" w:rsidRDefault="00B10CCD" w:rsidP="00BF692B">
      <w:pPr>
        <w:tabs>
          <w:tab w:val="left" w:pos="2997"/>
        </w:tabs>
        <w:spacing w:after="0"/>
        <w:jc w:val="center"/>
        <w:rPr>
          <w:rStyle w:val="Strong"/>
          <w:rFonts w:asciiTheme="majorHAnsi" w:hAnsiTheme="majorHAnsi"/>
          <w:sz w:val="26"/>
          <w:szCs w:val="26"/>
        </w:rPr>
      </w:pPr>
      <w:r w:rsidRPr="00BF692B">
        <w:rPr>
          <w:rStyle w:val="Strong"/>
          <w:rFonts w:asciiTheme="majorHAnsi" w:hAnsiTheme="majorHAnsi"/>
          <w:sz w:val="26"/>
          <w:szCs w:val="26"/>
        </w:rPr>
        <w:t>Section 2: The PylB gene family</w:t>
      </w:r>
    </w:p>
    <w:p w14:paraId="25D3A912" w14:textId="77777777" w:rsidR="00B10CCD" w:rsidRDefault="00B10CCD" w:rsidP="00B10CCD">
      <w:pPr>
        <w:autoSpaceDE w:val="0"/>
        <w:autoSpaceDN w:val="0"/>
        <w:adjustRightInd w:val="0"/>
        <w:spacing w:after="0"/>
        <w:rPr>
          <w:rStyle w:val="full"/>
        </w:rPr>
      </w:pPr>
    </w:p>
    <w:p w14:paraId="4409D189" w14:textId="77777777" w:rsidR="00B10CCD" w:rsidRPr="002955A9" w:rsidRDefault="00B10CCD" w:rsidP="00462921">
      <w:pPr>
        <w:pStyle w:val="ListParagraph"/>
        <w:numPr>
          <w:ilvl w:val="0"/>
          <w:numId w:val="12"/>
        </w:numPr>
        <w:autoSpaceDE w:val="0"/>
        <w:autoSpaceDN w:val="0"/>
        <w:adjustRightInd w:val="0"/>
        <w:spacing w:after="0"/>
        <w:ind w:left="360"/>
        <w:rPr>
          <w:rStyle w:val="full"/>
          <w:b/>
        </w:rPr>
      </w:pPr>
      <w:r w:rsidRPr="002955A9">
        <w:rPr>
          <w:rStyle w:val="full"/>
          <w:b/>
        </w:rPr>
        <w:t>Assess the phylogenetic distribution of your data set.</w:t>
      </w:r>
    </w:p>
    <w:p w14:paraId="0250E382" w14:textId="6D6245F7" w:rsidR="00B10CCD" w:rsidRPr="00124F4E" w:rsidRDefault="00B10CCD" w:rsidP="00462921">
      <w:pPr>
        <w:pStyle w:val="ListParagraph"/>
        <w:numPr>
          <w:ilvl w:val="0"/>
          <w:numId w:val="13"/>
        </w:numPr>
        <w:autoSpaceDE w:val="0"/>
        <w:autoSpaceDN w:val="0"/>
        <w:adjustRightInd w:val="0"/>
        <w:spacing w:before="120"/>
        <w:contextualSpacing w:val="0"/>
        <w:rPr>
          <w:i/>
        </w:rPr>
      </w:pPr>
      <w:r w:rsidRPr="00124F4E">
        <w:rPr>
          <w:i/>
        </w:rPr>
        <w:t>Open Jalview</w:t>
      </w:r>
      <w:r>
        <w:rPr>
          <w:i/>
        </w:rPr>
        <w:t xml:space="preserve">.  </w:t>
      </w:r>
    </w:p>
    <w:p w14:paraId="74349451" w14:textId="52A1E9AD" w:rsidR="00B10CCD" w:rsidRDefault="00B10CCD" w:rsidP="00462921">
      <w:pPr>
        <w:pStyle w:val="ListParagraph"/>
        <w:numPr>
          <w:ilvl w:val="0"/>
          <w:numId w:val="13"/>
        </w:numPr>
        <w:autoSpaceDE w:val="0"/>
        <w:autoSpaceDN w:val="0"/>
        <w:adjustRightInd w:val="0"/>
        <w:spacing w:before="120"/>
        <w:contextualSpacing w:val="0"/>
        <w:rPr>
          <w:rStyle w:val="full"/>
        </w:rPr>
      </w:pPr>
      <w:r w:rsidRPr="002955A9">
        <w:rPr>
          <w:rFonts w:cstheme="minorHAnsi"/>
          <w:i/>
        </w:rPr>
        <w:t xml:space="preserve">Open the PylB sequences : </w:t>
      </w:r>
    </w:p>
    <w:p w14:paraId="202ADA12" w14:textId="79562129" w:rsidR="00B10CCD" w:rsidRDefault="00B10CCD" w:rsidP="00462921">
      <w:pPr>
        <w:pStyle w:val="ListParagraph"/>
        <w:numPr>
          <w:ilvl w:val="0"/>
          <w:numId w:val="13"/>
        </w:numPr>
        <w:autoSpaceDE w:val="0"/>
        <w:autoSpaceDN w:val="0"/>
        <w:adjustRightInd w:val="0"/>
        <w:spacing w:before="120"/>
        <w:contextualSpacing w:val="0"/>
        <w:rPr>
          <w:rFonts w:cstheme="minorHAnsi"/>
        </w:rPr>
      </w:pPr>
      <w:r>
        <w:rPr>
          <w:rFonts w:cstheme="minorHAnsi"/>
          <w:i/>
        </w:rPr>
        <w:t>Sort</w:t>
      </w:r>
      <w:r w:rsidRPr="00124F4E">
        <w:rPr>
          <w:rFonts w:cstheme="minorHAnsi"/>
          <w:i/>
        </w:rPr>
        <w:t xml:space="preserve"> your sequences</w:t>
      </w:r>
      <w:r w:rsidRPr="00124F4E">
        <w:rPr>
          <w:rFonts w:cstheme="minorHAnsi"/>
        </w:rPr>
        <w:t xml:space="preserve">: </w:t>
      </w:r>
    </w:p>
    <w:p w14:paraId="40D270A4" w14:textId="07853A1A" w:rsidR="00B10CCD" w:rsidRPr="002C7D88" w:rsidRDefault="00B10CCD" w:rsidP="00462921">
      <w:pPr>
        <w:pStyle w:val="ListParagraph"/>
        <w:numPr>
          <w:ilvl w:val="0"/>
          <w:numId w:val="13"/>
        </w:numPr>
        <w:autoSpaceDE w:val="0"/>
        <w:autoSpaceDN w:val="0"/>
        <w:adjustRightInd w:val="0"/>
        <w:spacing w:before="120" w:after="0"/>
        <w:contextualSpacing w:val="0"/>
        <w:rPr>
          <w:rFonts w:cstheme="minorHAnsi"/>
        </w:rPr>
      </w:pPr>
      <w:r w:rsidRPr="002E7EFD">
        <w:rPr>
          <w:rFonts w:cstheme="minorHAnsi"/>
          <w:i/>
        </w:rPr>
        <w:t>Remove</w:t>
      </w:r>
      <w:r w:rsidR="002E7EFD" w:rsidRPr="002E7EFD">
        <w:rPr>
          <w:rFonts w:cstheme="minorHAnsi"/>
          <w:i/>
        </w:rPr>
        <w:t xml:space="preserve"> redundant sequences</w:t>
      </w:r>
      <w:r w:rsidRPr="002E7EFD">
        <w:rPr>
          <w:rFonts w:cstheme="minorHAnsi"/>
          <w:i/>
        </w:rPr>
        <w:t>:</w:t>
      </w:r>
      <w:r w:rsidR="00FA0DBB">
        <w:rPr>
          <w:rFonts w:cstheme="minorHAnsi"/>
        </w:rPr>
        <w:t xml:space="preserve"> </w:t>
      </w:r>
      <w:r>
        <w:t xml:space="preserve">.  </w:t>
      </w:r>
    </w:p>
    <w:p w14:paraId="305D7DCC" w14:textId="025998FB" w:rsidR="002E7EFD" w:rsidRPr="005E3DCD" w:rsidRDefault="002E7EFD" w:rsidP="00462921">
      <w:pPr>
        <w:pStyle w:val="ListParagraph"/>
        <w:numPr>
          <w:ilvl w:val="1"/>
          <w:numId w:val="13"/>
        </w:numPr>
        <w:spacing w:before="120" w:after="0"/>
        <w:ind w:left="720"/>
        <w:contextualSpacing w:val="0"/>
        <w:rPr>
          <w:rFonts w:cstheme="minorHAnsi"/>
          <w:b/>
        </w:rPr>
      </w:pPr>
      <w:r w:rsidRPr="0008736B">
        <w:rPr>
          <w:rFonts w:cstheme="minorHAnsi"/>
          <w:b/>
        </w:rPr>
        <w:t>How many sequences are there?</w:t>
      </w:r>
      <w:r>
        <w:rPr>
          <w:rFonts w:cstheme="minorHAnsi"/>
          <w:b/>
        </w:rPr>
        <w:t xml:space="preserve">  </w:t>
      </w:r>
    </w:p>
    <w:p w14:paraId="5751C91A" w14:textId="424E9925" w:rsidR="00B10CCD" w:rsidRPr="00124F4E" w:rsidRDefault="00B10CCD" w:rsidP="00462921">
      <w:pPr>
        <w:pStyle w:val="ListParagraph"/>
        <w:numPr>
          <w:ilvl w:val="1"/>
          <w:numId w:val="13"/>
        </w:numPr>
        <w:spacing w:before="240" w:after="120"/>
        <w:ind w:left="720"/>
        <w:contextualSpacing w:val="0"/>
        <w:rPr>
          <w:rFonts w:cstheme="minorHAnsi"/>
          <w:b/>
        </w:rPr>
      </w:pPr>
      <w:r w:rsidRPr="00124F4E">
        <w:rPr>
          <w:rFonts w:cstheme="minorHAnsi"/>
          <w:b/>
        </w:rPr>
        <w:t xml:space="preserve">How many sequences would you remove if you set the threshold to 90? </w:t>
      </w:r>
    </w:p>
    <w:p w14:paraId="779CDB95" w14:textId="683639A6" w:rsidR="00B10CCD" w:rsidRPr="00124F4E" w:rsidRDefault="00B10CCD" w:rsidP="00462921">
      <w:pPr>
        <w:pStyle w:val="ListParagraph"/>
        <w:numPr>
          <w:ilvl w:val="1"/>
          <w:numId w:val="13"/>
        </w:numPr>
        <w:spacing w:before="240" w:after="120"/>
        <w:ind w:left="720"/>
        <w:contextualSpacing w:val="0"/>
        <w:rPr>
          <w:rFonts w:cstheme="minorHAnsi"/>
          <w:b/>
        </w:rPr>
      </w:pPr>
      <w:r w:rsidRPr="00124F4E">
        <w:rPr>
          <w:rFonts w:cstheme="minorHAnsi"/>
          <w:b/>
        </w:rPr>
        <w:t>Considering the first three characters of the five letter short names, how many genera would be completely removed from the alignment</w:t>
      </w:r>
      <w:r>
        <w:rPr>
          <w:rFonts w:cstheme="minorHAnsi"/>
          <w:b/>
        </w:rPr>
        <w:t xml:space="preserve"> at the threshold of 90</w:t>
      </w:r>
      <w:r w:rsidRPr="00124F4E">
        <w:rPr>
          <w:rFonts w:cstheme="minorHAnsi"/>
          <w:b/>
        </w:rPr>
        <w:t xml:space="preserve">? </w:t>
      </w:r>
      <w:r>
        <w:rPr>
          <w:rFonts w:cstheme="minorHAnsi"/>
          <w:b/>
        </w:rPr>
        <w:t xml:space="preserve">What are they? </w:t>
      </w:r>
    </w:p>
    <w:p w14:paraId="57A0EDF8" w14:textId="034E7F2F" w:rsidR="00B10CCD" w:rsidRPr="00124F4E" w:rsidRDefault="00B10CCD" w:rsidP="00462921">
      <w:pPr>
        <w:pStyle w:val="ListParagraph"/>
        <w:numPr>
          <w:ilvl w:val="1"/>
          <w:numId w:val="13"/>
        </w:numPr>
        <w:spacing w:before="240" w:after="120"/>
        <w:ind w:left="720"/>
        <w:contextualSpacing w:val="0"/>
        <w:rPr>
          <w:rFonts w:cstheme="minorHAnsi"/>
          <w:b/>
          <w:color w:val="FF0000"/>
        </w:rPr>
      </w:pPr>
      <w:r w:rsidRPr="00124F4E">
        <w:rPr>
          <w:rFonts w:cstheme="minorHAnsi"/>
          <w:b/>
        </w:rPr>
        <w:t xml:space="preserve">How many sequences would you remove if you set the threshold to </w:t>
      </w:r>
      <w:r>
        <w:rPr>
          <w:rFonts w:cstheme="minorHAnsi"/>
          <w:b/>
        </w:rPr>
        <w:t>65</w:t>
      </w:r>
      <w:r w:rsidRPr="00124F4E">
        <w:rPr>
          <w:rFonts w:cstheme="minorHAnsi"/>
          <w:b/>
        </w:rPr>
        <w:t>?</w:t>
      </w:r>
      <w:r>
        <w:rPr>
          <w:rFonts w:cstheme="minorHAnsi"/>
          <w:b/>
          <w:color w:val="FF0000"/>
        </w:rPr>
        <w:t xml:space="preserve"> </w:t>
      </w:r>
    </w:p>
    <w:p w14:paraId="53D63343" w14:textId="7571D46F" w:rsidR="00B10CCD" w:rsidRPr="00E85C82" w:rsidRDefault="00B10CCD" w:rsidP="00E85C82">
      <w:pPr>
        <w:spacing w:before="240" w:after="120"/>
        <w:ind w:left="720"/>
        <w:rPr>
          <w:rFonts w:cstheme="minorHAnsi"/>
          <w:b/>
        </w:rPr>
      </w:pPr>
      <w:r w:rsidRPr="00E85C82">
        <w:rPr>
          <w:rFonts w:cstheme="minorHAnsi"/>
          <w:b/>
        </w:rPr>
        <w:t xml:space="preserve">Considering the first three characters of the five letter short names, how many genera would be completely removed from the alignment at the threshold of 65? </w:t>
      </w:r>
    </w:p>
    <w:p w14:paraId="5B7967F5" w14:textId="77777777" w:rsidR="00B10CCD" w:rsidRDefault="00B10CCD" w:rsidP="00462921">
      <w:pPr>
        <w:pStyle w:val="ListParagraph"/>
        <w:numPr>
          <w:ilvl w:val="1"/>
          <w:numId w:val="13"/>
        </w:numPr>
        <w:spacing w:before="240" w:after="120"/>
        <w:ind w:left="720"/>
        <w:contextualSpacing w:val="0"/>
        <w:rPr>
          <w:rFonts w:cstheme="minorHAnsi"/>
          <w:b/>
        </w:rPr>
      </w:pPr>
      <w:r w:rsidRPr="002C7D88">
        <w:rPr>
          <w:rFonts w:cstheme="minorHAnsi"/>
          <w:b/>
        </w:rPr>
        <w:t>What are they?</w:t>
      </w:r>
    </w:p>
    <w:p w14:paraId="25396320" w14:textId="77777777" w:rsidR="00B10CCD" w:rsidRPr="00A467D6" w:rsidRDefault="00B10CCD" w:rsidP="00B10CCD">
      <w:pPr>
        <w:pStyle w:val="ListParagraph"/>
        <w:spacing w:before="120" w:after="0"/>
        <w:ind w:left="360"/>
        <w:rPr>
          <w:rFonts w:cstheme="minorHAnsi"/>
        </w:rPr>
      </w:pPr>
    </w:p>
    <w:p w14:paraId="259C8191" w14:textId="77777777" w:rsidR="00B10CCD" w:rsidRPr="009E7BB4" w:rsidRDefault="00B10CCD" w:rsidP="00462921">
      <w:pPr>
        <w:pStyle w:val="ListParagraph"/>
        <w:numPr>
          <w:ilvl w:val="0"/>
          <w:numId w:val="12"/>
        </w:numPr>
        <w:spacing w:before="240" w:after="0"/>
        <w:ind w:left="360"/>
        <w:rPr>
          <w:rFonts w:cstheme="minorHAnsi"/>
          <w:b/>
        </w:rPr>
      </w:pPr>
      <w:r>
        <w:rPr>
          <w:rFonts w:cstheme="minorHAnsi"/>
          <w:b/>
        </w:rPr>
        <w:t xml:space="preserve">Assess alignment success using </w:t>
      </w:r>
      <w:r w:rsidRPr="009E7BB4">
        <w:rPr>
          <w:rFonts w:cstheme="minorHAnsi"/>
          <w:b/>
        </w:rPr>
        <w:t>functional features.</w:t>
      </w:r>
    </w:p>
    <w:p w14:paraId="30DD9BD0" w14:textId="543005DE" w:rsidR="009F18B1" w:rsidRPr="009D2035" w:rsidRDefault="009F18B1" w:rsidP="00462921">
      <w:pPr>
        <w:pStyle w:val="ListParagraph"/>
        <w:numPr>
          <w:ilvl w:val="0"/>
          <w:numId w:val="17"/>
        </w:numPr>
        <w:autoSpaceDE w:val="0"/>
        <w:autoSpaceDN w:val="0"/>
        <w:adjustRightInd w:val="0"/>
        <w:spacing w:before="120" w:after="0"/>
        <w:contextualSpacing w:val="0"/>
        <w:rPr>
          <w:rFonts w:cstheme="minorHAnsi"/>
        </w:rPr>
      </w:pPr>
      <w:r>
        <w:rPr>
          <w:rFonts w:cstheme="minorHAnsi"/>
          <w:i/>
        </w:rPr>
        <w:t>Sequence alignment</w:t>
      </w:r>
    </w:p>
    <w:p w14:paraId="0C8A4ABD" w14:textId="5B5EE355" w:rsidR="00FA0DBB" w:rsidRPr="00E85C82" w:rsidRDefault="009F18B1" w:rsidP="00462921">
      <w:pPr>
        <w:pStyle w:val="ListParagraph"/>
        <w:numPr>
          <w:ilvl w:val="0"/>
          <w:numId w:val="17"/>
        </w:numPr>
        <w:tabs>
          <w:tab w:val="left" w:pos="2997"/>
        </w:tabs>
        <w:spacing w:before="240" w:after="120"/>
        <w:contextualSpacing w:val="0"/>
        <w:rPr>
          <w:rFonts w:cstheme="minorHAnsi"/>
        </w:rPr>
      </w:pPr>
      <w:r w:rsidRPr="00E85C82">
        <w:rPr>
          <w:rFonts w:cstheme="minorHAnsi"/>
          <w:i/>
        </w:rPr>
        <w:t xml:space="preserve">Assessment of the alignment using functional features.  </w:t>
      </w:r>
      <w:r w:rsidR="00B10CCD" w:rsidRPr="00E85C82">
        <w:rPr>
          <w:rFonts w:cstheme="minorHAnsi"/>
        </w:rPr>
        <w:t xml:space="preserve">Look for the CxxxCxxC motif your alignments.  For each conserved cysteine (C) in the motif, </w:t>
      </w:r>
    </w:p>
    <w:p w14:paraId="5689C922" w14:textId="72C4000C" w:rsidR="00B10CCD" w:rsidRPr="00FA0DBB" w:rsidRDefault="00FA0DBB" w:rsidP="00462921">
      <w:pPr>
        <w:pStyle w:val="ListParagraph"/>
        <w:numPr>
          <w:ilvl w:val="0"/>
          <w:numId w:val="20"/>
        </w:numPr>
        <w:tabs>
          <w:tab w:val="left" w:pos="2997"/>
        </w:tabs>
        <w:spacing w:before="240" w:after="120"/>
        <w:ind w:left="720"/>
        <w:contextualSpacing w:val="0"/>
        <w:rPr>
          <w:rFonts w:cstheme="minorHAnsi"/>
          <w:b/>
        </w:rPr>
      </w:pPr>
      <w:r w:rsidRPr="00FA0DBB">
        <w:rPr>
          <w:rFonts w:cstheme="minorHAnsi"/>
          <w:b/>
        </w:rPr>
        <w:t>N</w:t>
      </w:r>
      <w:r w:rsidR="00B10CCD" w:rsidRPr="00FA0DBB">
        <w:rPr>
          <w:rFonts w:cstheme="minorHAnsi"/>
          <w:b/>
        </w:rPr>
        <w:t>ote the following information in the table below:</w:t>
      </w:r>
    </w:p>
    <w:p w14:paraId="7EF5F5C3" w14:textId="77777777" w:rsidR="00B10CCD" w:rsidRPr="00B55A59" w:rsidRDefault="00B10CCD" w:rsidP="00462921">
      <w:pPr>
        <w:pStyle w:val="ListParagraph"/>
        <w:numPr>
          <w:ilvl w:val="1"/>
          <w:numId w:val="14"/>
        </w:numPr>
        <w:spacing w:after="0"/>
        <w:rPr>
          <w:rFonts w:cstheme="minorHAnsi"/>
          <w:b/>
        </w:rPr>
      </w:pPr>
      <w:r w:rsidRPr="00B55A59">
        <w:rPr>
          <w:rFonts w:cstheme="minorHAnsi"/>
          <w:b/>
        </w:rPr>
        <w:t xml:space="preserve">The amino acid position in the </w:t>
      </w:r>
      <w:r w:rsidRPr="002014E3">
        <w:rPr>
          <w:rFonts w:cstheme="minorHAnsi"/>
          <w:b/>
          <w:i/>
        </w:rPr>
        <w:t>Methanosarcina acetivorans</w:t>
      </w:r>
      <w:r w:rsidRPr="00B55A59">
        <w:rPr>
          <w:rFonts w:cstheme="minorHAnsi"/>
          <w:b/>
        </w:rPr>
        <w:t xml:space="preserve"> (METAC) sequence.</w:t>
      </w:r>
    </w:p>
    <w:p w14:paraId="4FC7F380" w14:textId="77777777" w:rsidR="00B10CCD" w:rsidRPr="00B55A59" w:rsidRDefault="00B10CCD" w:rsidP="00462921">
      <w:pPr>
        <w:pStyle w:val="ListParagraph"/>
        <w:numPr>
          <w:ilvl w:val="1"/>
          <w:numId w:val="14"/>
        </w:numPr>
        <w:spacing w:after="0"/>
        <w:rPr>
          <w:rFonts w:cstheme="minorHAnsi"/>
          <w:b/>
        </w:rPr>
      </w:pPr>
      <w:r w:rsidRPr="00B55A59">
        <w:rPr>
          <w:rFonts w:cstheme="minorHAnsi"/>
          <w:b/>
        </w:rPr>
        <w:t xml:space="preserve">The percentage of sequences that have this residue.  To obtain this information, mouse over the bar corresponding to this column in the consensus histogram at the </w:t>
      </w:r>
      <w:r w:rsidRPr="00B55A59">
        <w:rPr>
          <w:rFonts w:cstheme="minorHAnsi"/>
          <w:b/>
        </w:rPr>
        <w:lastRenderedPageBreak/>
        <w:t>bottom of the alignment window. A tool tip will pop up that shows, for each residue, the percentage of sequences in this column that have residue.</w:t>
      </w:r>
    </w:p>
    <w:p w14:paraId="44D54393" w14:textId="77777777" w:rsidR="00B10CCD" w:rsidRPr="00B10CCD" w:rsidRDefault="00B10CCD" w:rsidP="00462921">
      <w:pPr>
        <w:pStyle w:val="ListParagraph"/>
        <w:numPr>
          <w:ilvl w:val="1"/>
          <w:numId w:val="14"/>
        </w:numPr>
        <w:spacing w:after="0"/>
        <w:rPr>
          <w:rFonts w:cstheme="minorHAnsi"/>
          <w:b/>
        </w:rPr>
      </w:pPr>
      <w:r w:rsidRPr="00B10CCD">
        <w:rPr>
          <w:rFonts w:cstheme="minorHAnsi"/>
          <w:b/>
        </w:rPr>
        <w:t>Other amino acids found in this column, if any.</w:t>
      </w:r>
    </w:p>
    <w:p w14:paraId="448E4295" w14:textId="77777777" w:rsidR="00B10CCD" w:rsidRDefault="00B10CCD" w:rsidP="00B10CCD">
      <w:pPr>
        <w:pStyle w:val="ListParagraph"/>
        <w:tabs>
          <w:tab w:val="left" w:pos="2997"/>
        </w:tabs>
        <w:spacing w:before="240" w:after="0"/>
        <w:ind w:left="360"/>
        <w:contextualSpacing w:val="0"/>
        <w:rPr>
          <w:rFonts w:cstheme="minorHAnsi"/>
        </w:rPr>
      </w:pPr>
    </w:p>
    <w:tbl>
      <w:tblPr>
        <w:tblStyle w:val="TableGrid"/>
        <w:tblW w:w="8640" w:type="dxa"/>
        <w:jc w:val="center"/>
        <w:tblLook w:val="04A0" w:firstRow="1" w:lastRow="0" w:firstColumn="1" w:lastColumn="0" w:noHBand="0" w:noVBand="1"/>
      </w:tblPr>
      <w:tblGrid>
        <w:gridCol w:w="1440"/>
        <w:gridCol w:w="1440"/>
        <w:gridCol w:w="1620"/>
        <w:gridCol w:w="4140"/>
      </w:tblGrid>
      <w:tr w:rsidR="00B10CCD" w14:paraId="5A85443C" w14:textId="77777777" w:rsidTr="00BB435D">
        <w:trPr>
          <w:jc w:val="center"/>
        </w:trPr>
        <w:tc>
          <w:tcPr>
            <w:tcW w:w="1440" w:type="dxa"/>
          </w:tcPr>
          <w:p w14:paraId="209D225A"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 xml:space="preserve">IN </w:t>
            </w:r>
            <w:r w:rsidRPr="00A24802">
              <w:rPr>
                <w:rFonts w:cstheme="minorHAnsi"/>
                <w:b/>
                <w:sz w:val="20"/>
                <w:szCs w:val="20"/>
              </w:rPr>
              <w:t>UNIPROT</w:t>
            </w:r>
          </w:p>
        </w:tc>
        <w:tc>
          <w:tcPr>
            <w:tcW w:w="1440" w:type="dxa"/>
          </w:tcPr>
          <w:p w14:paraId="473B9077" w14:textId="77777777" w:rsidR="00B10CCD" w:rsidRDefault="00B10CCD" w:rsidP="00BB435D">
            <w:pPr>
              <w:tabs>
                <w:tab w:val="left" w:pos="2997"/>
              </w:tabs>
              <w:spacing w:before="240"/>
              <w:jc w:val="center"/>
              <w:rPr>
                <w:rFonts w:cstheme="minorHAnsi"/>
                <w:b/>
                <w:sz w:val="20"/>
                <w:szCs w:val="20"/>
              </w:rPr>
            </w:pPr>
          </w:p>
        </w:tc>
        <w:tc>
          <w:tcPr>
            <w:tcW w:w="5760" w:type="dxa"/>
            <w:gridSpan w:val="2"/>
          </w:tcPr>
          <w:p w14:paraId="532200CB"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 xml:space="preserve">In </w:t>
            </w:r>
            <w:r w:rsidRPr="00A24802">
              <w:rPr>
                <w:rFonts w:cstheme="minorHAnsi"/>
                <w:b/>
                <w:sz w:val="20"/>
                <w:szCs w:val="20"/>
              </w:rPr>
              <w:t>THE MAFFT ALIGNMENT</w:t>
            </w:r>
          </w:p>
        </w:tc>
      </w:tr>
      <w:tr w:rsidR="00B10CCD" w14:paraId="549AD48E" w14:textId="77777777" w:rsidTr="00BB435D">
        <w:trPr>
          <w:trHeight w:val="1340"/>
          <w:jc w:val="center"/>
        </w:trPr>
        <w:tc>
          <w:tcPr>
            <w:tcW w:w="1440" w:type="dxa"/>
            <w:vAlign w:val="center"/>
          </w:tcPr>
          <w:p w14:paraId="45979F7E" w14:textId="77777777" w:rsidR="00B10CCD" w:rsidRPr="00A24802" w:rsidRDefault="00B10CCD" w:rsidP="00BB435D">
            <w:pPr>
              <w:tabs>
                <w:tab w:val="left" w:pos="2997"/>
              </w:tabs>
              <w:spacing w:before="240"/>
              <w:jc w:val="center"/>
              <w:rPr>
                <w:rFonts w:cstheme="minorHAnsi"/>
                <w:b/>
                <w:sz w:val="20"/>
                <w:szCs w:val="20"/>
              </w:rPr>
            </w:pPr>
            <w:r w:rsidRPr="00A24802">
              <w:rPr>
                <w:rFonts w:cstheme="minorHAnsi"/>
                <w:b/>
                <w:sz w:val="20"/>
                <w:szCs w:val="20"/>
              </w:rPr>
              <w:t>Binding site position</w:t>
            </w:r>
            <w:r>
              <w:rPr>
                <w:rFonts w:cstheme="minorHAnsi"/>
                <w:b/>
                <w:sz w:val="20"/>
                <w:szCs w:val="20"/>
              </w:rPr>
              <w:t xml:space="preserve"> in METAC</w:t>
            </w:r>
          </w:p>
        </w:tc>
        <w:tc>
          <w:tcPr>
            <w:tcW w:w="1440" w:type="dxa"/>
            <w:vAlign w:val="center"/>
          </w:tcPr>
          <w:p w14:paraId="64CE7B9D"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Residue in METAC</w:t>
            </w:r>
          </w:p>
        </w:tc>
        <w:tc>
          <w:tcPr>
            <w:tcW w:w="1620" w:type="dxa"/>
            <w:vAlign w:val="center"/>
          </w:tcPr>
          <w:p w14:paraId="606923E1"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Most common amino acid (residue, %)</w:t>
            </w:r>
          </w:p>
        </w:tc>
        <w:tc>
          <w:tcPr>
            <w:tcW w:w="4140" w:type="dxa"/>
            <w:vAlign w:val="center"/>
          </w:tcPr>
          <w:p w14:paraId="3C925384" w14:textId="77777777" w:rsidR="00B10CCD" w:rsidRPr="00A24802" w:rsidRDefault="00B10CCD" w:rsidP="00BB435D">
            <w:pPr>
              <w:tabs>
                <w:tab w:val="left" w:pos="2997"/>
              </w:tabs>
              <w:spacing w:before="240"/>
              <w:jc w:val="center"/>
              <w:rPr>
                <w:rFonts w:cstheme="minorHAnsi"/>
                <w:b/>
                <w:sz w:val="20"/>
                <w:szCs w:val="20"/>
              </w:rPr>
            </w:pPr>
            <w:r w:rsidRPr="00A24802">
              <w:rPr>
                <w:rFonts w:cstheme="minorHAnsi"/>
                <w:b/>
                <w:sz w:val="20"/>
                <w:szCs w:val="20"/>
              </w:rPr>
              <w:t>Other amino acids</w:t>
            </w:r>
            <w:r>
              <w:rPr>
                <w:rFonts w:cstheme="minorHAnsi"/>
                <w:b/>
                <w:sz w:val="20"/>
                <w:szCs w:val="20"/>
              </w:rPr>
              <w:t xml:space="preserve"> (residue, %)</w:t>
            </w:r>
          </w:p>
        </w:tc>
      </w:tr>
      <w:tr w:rsidR="00B10CCD" w14:paraId="47D0D532" w14:textId="77777777" w:rsidTr="00BB435D">
        <w:trPr>
          <w:trHeight w:val="288"/>
          <w:jc w:val="center"/>
        </w:trPr>
        <w:tc>
          <w:tcPr>
            <w:tcW w:w="1440" w:type="dxa"/>
          </w:tcPr>
          <w:p w14:paraId="52D9311D" w14:textId="77777777" w:rsidR="00B10CCD" w:rsidRPr="006831EE" w:rsidRDefault="00B10CCD" w:rsidP="00BB435D">
            <w:pPr>
              <w:tabs>
                <w:tab w:val="left" w:pos="2997"/>
              </w:tabs>
              <w:spacing w:before="240"/>
              <w:jc w:val="right"/>
              <w:rPr>
                <w:rFonts w:cstheme="minorHAnsi"/>
                <w:sz w:val="20"/>
                <w:szCs w:val="20"/>
              </w:rPr>
            </w:pPr>
            <w:r w:rsidRPr="00A24802">
              <w:rPr>
                <w:rFonts w:cstheme="minorHAnsi"/>
                <w:sz w:val="20"/>
                <w:szCs w:val="20"/>
              </w:rPr>
              <w:t>71</w:t>
            </w:r>
          </w:p>
        </w:tc>
        <w:tc>
          <w:tcPr>
            <w:tcW w:w="1440" w:type="dxa"/>
          </w:tcPr>
          <w:p w14:paraId="713E0418" w14:textId="77777777" w:rsidR="00B10CCD" w:rsidRPr="006831EE" w:rsidRDefault="00B10CCD" w:rsidP="00BB435D">
            <w:pPr>
              <w:tabs>
                <w:tab w:val="left" w:pos="2997"/>
              </w:tabs>
              <w:spacing w:before="240"/>
              <w:jc w:val="center"/>
              <w:rPr>
                <w:rFonts w:cstheme="minorHAnsi"/>
                <w:sz w:val="20"/>
                <w:szCs w:val="20"/>
              </w:rPr>
            </w:pPr>
            <w:r>
              <w:rPr>
                <w:rFonts w:cstheme="minorHAnsi"/>
                <w:sz w:val="20"/>
                <w:szCs w:val="20"/>
              </w:rPr>
              <w:t>C</w:t>
            </w:r>
          </w:p>
        </w:tc>
        <w:tc>
          <w:tcPr>
            <w:tcW w:w="1620" w:type="dxa"/>
          </w:tcPr>
          <w:p w14:paraId="732FEF66" w14:textId="77777777" w:rsidR="00B10CCD" w:rsidRPr="006831EE" w:rsidRDefault="00B10CCD" w:rsidP="00BB435D">
            <w:pPr>
              <w:tabs>
                <w:tab w:val="left" w:pos="2997"/>
              </w:tabs>
              <w:spacing w:before="240"/>
              <w:jc w:val="right"/>
              <w:rPr>
                <w:rFonts w:cstheme="minorHAnsi"/>
                <w:sz w:val="20"/>
                <w:szCs w:val="20"/>
              </w:rPr>
            </w:pPr>
            <w:r>
              <w:rPr>
                <w:rFonts w:cstheme="minorHAnsi"/>
                <w:sz w:val="20"/>
                <w:szCs w:val="20"/>
              </w:rPr>
              <w:t>C</w:t>
            </w:r>
            <w:r w:rsidRPr="006831EE">
              <w:rPr>
                <w:rFonts w:cstheme="minorHAnsi"/>
                <w:sz w:val="20"/>
                <w:szCs w:val="20"/>
              </w:rPr>
              <w:t xml:space="preserve">  (100</w:t>
            </w:r>
            <w:r>
              <w:rPr>
                <w:rFonts w:cstheme="minorHAnsi"/>
                <w:sz w:val="20"/>
                <w:szCs w:val="20"/>
              </w:rPr>
              <w:t>%</w:t>
            </w:r>
            <w:r w:rsidRPr="006831EE">
              <w:rPr>
                <w:rFonts w:cstheme="minorHAnsi"/>
                <w:sz w:val="20"/>
                <w:szCs w:val="20"/>
              </w:rPr>
              <w:t>)</w:t>
            </w:r>
          </w:p>
        </w:tc>
        <w:tc>
          <w:tcPr>
            <w:tcW w:w="4140" w:type="dxa"/>
          </w:tcPr>
          <w:p w14:paraId="10FFFE70" w14:textId="77777777" w:rsidR="00B10CCD" w:rsidRPr="00A24802" w:rsidRDefault="00B10CCD" w:rsidP="00BB435D">
            <w:pPr>
              <w:tabs>
                <w:tab w:val="left" w:pos="2997"/>
              </w:tabs>
              <w:spacing w:before="240"/>
              <w:jc w:val="right"/>
              <w:rPr>
                <w:rFonts w:cstheme="minorHAnsi"/>
                <w:sz w:val="20"/>
                <w:szCs w:val="20"/>
              </w:rPr>
            </w:pPr>
          </w:p>
        </w:tc>
      </w:tr>
      <w:tr w:rsidR="00B10CCD" w14:paraId="203EAFDE" w14:textId="77777777" w:rsidTr="00BB435D">
        <w:trPr>
          <w:trHeight w:val="288"/>
          <w:jc w:val="center"/>
        </w:trPr>
        <w:tc>
          <w:tcPr>
            <w:tcW w:w="1440" w:type="dxa"/>
          </w:tcPr>
          <w:p w14:paraId="318FB615" w14:textId="425A9BFD" w:rsidR="00B10CCD" w:rsidRPr="000F3DCC" w:rsidRDefault="00B10CCD" w:rsidP="00BB435D">
            <w:pPr>
              <w:tabs>
                <w:tab w:val="left" w:pos="2997"/>
              </w:tabs>
              <w:spacing w:before="240"/>
              <w:jc w:val="right"/>
              <w:rPr>
                <w:rFonts w:cstheme="minorHAnsi"/>
                <w:color w:val="FF0000"/>
                <w:sz w:val="20"/>
                <w:szCs w:val="20"/>
              </w:rPr>
            </w:pPr>
          </w:p>
        </w:tc>
        <w:tc>
          <w:tcPr>
            <w:tcW w:w="1440" w:type="dxa"/>
          </w:tcPr>
          <w:p w14:paraId="71491213" w14:textId="79A8232E" w:rsidR="00B10CCD" w:rsidRPr="00A554C2" w:rsidRDefault="00B10CCD" w:rsidP="00BB435D">
            <w:pPr>
              <w:tabs>
                <w:tab w:val="left" w:pos="2997"/>
              </w:tabs>
              <w:spacing w:before="240"/>
              <w:jc w:val="center"/>
              <w:rPr>
                <w:rFonts w:cstheme="minorHAnsi"/>
                <w:sz w:val="20"/>
                <w:szCs w:val="20"/>
              </w:rPr>
            </w:pPr>
          </w:p>
        </w:tc>
        <w:tc>
          <w:tcPr>
            <w:tcW w:w="1620" w:type="dxa"/>
          </w:tcPr>
          <w:p w14:paraId="1B4769ED" w14:textId="334BAFE8" w:rsidR="00B10CCD" w:rsidRPr="006831EE" w:rsidRDefault="00B10CCD" w:rsidP="00BB435D">
            <w:pPr>
              <w:tabs>
                <w:tab w:val="left" w:pos="2997"/>
              </w:tabs>
              <w:spacing w:before="240"/>
              <w:jc w:val="right"/>
              <w:rPr>
                <w:rFonts w:cstheme="minorHAnsi"/>
                <w:color w:val="FF0000"/>
                <w:sz w:val="20"/>
                <w:szCs w:val="20"/>
              </w:rPr>
            </w:pPr>
          </w:p>
        </w:tc>
        <w:tc>
          <w:tcPr>
            <w:tcW w:w="4140" w:type="dxa"/>
          </w:tcPr>
          <w:p w14:paraId="1DB768DD" w14:textId="77777777" w:rsidR="00B10CCD" w:rsidRPr="00A24802" w:rsidRDefault="00B10CCD" w:rsidP="00BB435D">
            <w:pPr>
              <w:tabs>
                <w:tab w:val="left" w:pos="2997"/>
              </w:tabs>
              <w:spacing w:before="240"/>
              <w:rPr>
                <w:rFonts w:cstheme="minorHAnsi"/>
                <w:sz w:val="20"/>
                <w:szCs w:val="20"/>
              </w:rPr>
            </w:pPr>
          </w:p>
        </w:tc>
      </w:tr>
      <w:tr w:rsidR="00B10CCD" w14:paraId="239F7BCE" w14:textId="77777777" w:rsidTr="00BB435D">
        <w:trPr>
          <w:trHeight w:val="288"/>
          <w:jc w:val="center"/>
        </w:trPr>
        <w:tc>
          <w:tcPr>
            <w:tcW w:w="1440" w:type="dxa"/>
          </w:tcPr>
          <w:p w14:paraId="1FED995D" w14:textId="68EB675F" w:rsidR="00B10CCD" w:rsidRPr="000F3DCC" w:rsidRDefault="00B10CCD" w:rsidP="00BB435D">
            <w:pPr>
              <w:tabs>
                <w:tab w:val="left" w:pos="2997"/>
              </w:tabs>
              <w:spacing w:before="240"/>
              <w:jc w:val="right"/>
              <w:rPr>
                <w:rFonts w:cstheme="minorHAnsi"/>
                <w:color w:val="FF0000"/>
                <w:sz w:val="20"/>
                <w:szCs w:val="20"/>
              </w:rPr>
            </w:pPr>
          </w:p>
        </w:tc>
        <w:tc>
          <w:tcPr>
            <w:tcW w:w="1440" w:type="dxa"/>
          </w:tcPr>
          <w:p w14:paraId="792143B9" w14:textId="27F1237E" w:rsidR="00B10CCD" w:rsidRPr="00A554C2" w:rsidRDefault="00B10CCD" w:rsidP="00BB435D">
            <w:pPr>
              <w:tabs>
                <w:tab w:val="left" w:pos="2997"/>
              </w:tabs>
              <w:spacing w:before="240"/>
              <w:jc w:val="center"/>
              <w:rPr>
                <w:rFonts w:cstheme="minorHAnsi"/>
                <w:sz w:val="20"/>
                <w:szCs w:val="20"/>
              </w:rPr>
            </w:pPr>
          </w:p>
        </w:tc>
        <w:tc>
          <w:tcPr>
            <w:tcW w:w="1620" w:type="dxa"/>
          </w:tcPr>
          <w:p w14:paraId="0C30003A" w14:textId="291F118D" w:rsidR="00B10CCD" w:rsidRPr="006831EE" w:rsidRDefault="00B10CCD" w:rsidP="00BB435D">
            <w:pPr>
              <w:tabs>
                <w:tab w:val="left" w:pos="2997"/>
              </w:tabs>
              <w:spacing w:before="240"/>
              <w:jc w:val="right"/>
              <w:rPr>
                <w:rFonts w:cstheme="minorHAnsi"/>
                <w:color w:val="FF0000"/>
                <w:sz w:val="20"/>
                <w:szCs w:val="20"/>
              </w:rPr>
            </w:pPr>
          </w:p>
        </w:tc>
        <w:tc>
          <w:tcPr>
            <w:tcW w:w="4140" w:type="dxa"/>
          </w:tcPr>
          <w:p w14:paraId="288579D4" w14:textId="77777777" w:rsidR="00B10CCD" w:rsidRPr="00A24802" w:rsidRDefault="00B10CCD" w:rsidP="00BB435D">
            <w:pPr>
              <w:tabs>
                <w:tab w:val="left" w:pos="2997"/>
              </w:tabs>
              <w:spacing w:before="240"/>
              <w:rPr>
                <w:rFonts w:cstheme="minorHAnsi"/>
                <w:sz w:val="20"/>
                <w:szCs w:val="20"/>
              </w:rPr>
            </w:pPr>
          </w:p>
        </w:tc>
      </w:tr>
    </w:tbl>
    <w:p w14:paraId="385D53BF" w14:textId="77777777" w:rsidR="00B10CCD" w:rsidRDefault="00B10CCD" w:rsidP="00B10CCD">
      <w:pPr>
        <w:pStyle w:val="ListParagraph"/>
        <w:tabs>
          <w:tab w:val="left" w:pos="2997"/>
        </w:tabs>
        <w:spacing w:before="240" w:after="0"/>
        <w:ind w:left="360"/>
        <w:contextualSpacing w:val="0"/>
        <w:rPr>
          <w:rFonts w:cstheme="minorHAnsi"/>
        </w:rPr>
      </w:pPr>
    </w:p>
    <w:p w14:paraId="6F628BEB" w14:textId="77777777" w:rsidR="00B10CCD" w:rsidRPr="00A70344" w:rsidRDefault="00B10CCD" w:rsidP="00462921">
      <w:pPr>
        <w:pStyle w:val="ListParagraph"/>
        <w:numPr>
          <w:ilvl w:val="0"/>
          <w:numId w:val="20"/>
        </w:numPr>
        <w:tabs>
          <w:tab w:val="left" w:pos="2997"/>
        </w:tabs>
        <w:spacing w:before="120" w:after="0"/>
        <w:ind w:left="720"/>
        <w:contextualSpacing w:val="0"/>
        <w:rPr>
          <w:rFonts w:cstheme="minorHAnsi"/>
          <w:b/>
        </w:rPr>
      </w:pPr>
      <w:r w:rsidRPr="00A70344">
        <w:rPr>
          <w:rFonts w:cstheme="minorHAnsi"/>
          <w:b/>
        </w:rPr>
        <w:t>Is the CxxxCxxC motif present in all the sequences?</w:t>
      </w:r>
    </w:p>
    <w:p w14:paraId="329EA5CA" w14:textId="77777777" w:rsidR="00B10CCD" w:rsidRPr="00A70344" w:rsidRDefault="00B10CCD" w:rsidP="00462921">
      <w:pPr>
        <w:pStyle w:val="ListParagraph"/>
        <w:numPr>
          <w:ilvl w:val="0"/>
          <w:numId w:val="20"/>
        </w:numPr>
        <w:tabs>
          <w:tab w:val="left" w:pos="2997"/>
        </w:tabs>
        <w:spacing w:before="120" w:after="0"/>
        <w:ind w:left="720"/>
        <w:contextualSpacing w:val="0"/>
        <w:rPr>
          <w:rFonts w:cstheme="minorHAnsi"/>
          <w:b/>
        </w:rPr>
      </w:pPr>
      <w:r w:rsidRPr="00A70344">
        <w:rPr>
          <w:rFonts w:cstheme="minorHAnsi"/>
          <w:b/>
        </w:rPr>
        <w:t xml:space="preserve">Has MAFFT properly aligned the CxxxCxxC motif across the majority of sequences? </w:t>
      </w:r>
    </w:p>
    <w:p w14:paraId="0B4B141F" w14:textId="77777777" w:rsidR="00B10CCD" w:rsidRPr="006831EE" w:rsidRDefault="00B10CCD" w:rsidP="00FA0DBB">
      <w:pPr>
        <w:tabs>
          <w:tab w:val="left" w:pos="2997"/>
        </w:tabs>
        <w:spacing w:before="120" w:after="0"/>
        <w:ind w:left="720" w:hanging="720"/>
        <w:rPr>
          <w:rFonts w:cstheme="minorHAnsi"/>
          <w:b/>
        </w:rPr>
      </w:pPr>
    </w:p>
    <w:p w14:paraId="5A4FA5A7" w14:textId="66BD29F9" w:rsidR="00B10CCD" w:rsidRDefault="00BF692B" w:rsidP="00462921">
      <w:pPr>
        <w:pStyle w:val="ListParagraph"/>
        <w:numPr>
          <w:ilvl w:val="0"/>
          <w:numId w:val="17"/>
        </w:numPr>
        <w:tabs>
          <w:tab w:val="left" w:pos="2997"/>
        </w:tabs>
        <w:spacing w:before="240" w:after="120"/>
        <w:contextualSpacing w:val="0"/>
      </w:pPr>
      <w:r>
        <w:rPr>
          <w:i/>
        </w:rPr>
        <w:t>Functional features</w:t>
      </w:r>
    </w:p>
    <w:p w14:paraId="3C92E0F1" w14:textId="515CBC17" w:rsidR="00B10CCD" w:rsidRPr="005840A8" w:rsidRDefault="00B10CCD" w:rsidP="00462921">
      <w:pPr>
        <w:pStyle w:val="ListParagraph"/>
        <w:numPr>
          <w:ilvl w:val="0"/>
          <w:numId w:val="15"/>
        </w:numPr>
        <w:tabs>
          <w:tab w:val="left" w:pos="2997"/>
        </w:tabs>
        <w:spacing w:before="240" w:after="0"/>
        <w:ind w:left="720"/>
        <w:rPr>
          <w:rFonts w:cstheme="minorHAnsi"/>
          <w:b/>
        </w:rPr>
      </w:pPr>
      <w:r>
        <w:rPr>
          <w:b/>
        </w:rPr>
        <w:t xml:space="preserve">What is the other cofactor that is required </w:t>
      </w:r>
      <w:r w:rsidRPr="00A70344">
        <w:rPr>
          <w:b/>
        </w:rPr>
        <w:t xml:space="preserve">for PylB function? </w:t>
      </w:r>
    </w:p>
    <w:p w14:paraId="26476CE9" w14:textId="101140B6" w:rsidR="00B10CCD" w:rsidRDefault="00B10CCD" w:rsidP="00462921">
      <w:pPr>
        <w:pStyle w:val="ListParagraph"/>
        <w:numPr>
          <w:ilvl w:val="0"/>
          <w:numId w:val="18"/>
        </w:numPr>
        <w:tabs>
          <w:tab w:val="left" w:pos="270"/>
        </w:tabs>
        <w:spacing w:before="240"/>
        <w:ind w:firstLine="0"/>
        <w:contextualSpacing w:val="0"/>
        <w:rPr>
          <w:rFonts w:cstheme="minorHAnsi"/>
          <w:b/>
        </w:rPr>
      </w:pPr>
      <w:r w:rsidRPr="00A70344">
        <w:rPr>
          <w:rFonts w:cstheme="minorHAnsi"/>
          <w:b/>
        </w:rPr>
        <w:t xml:space="preserve">How many binding sites are there for </w:t>
      </w:r>
      <w:r w:rsidR="00BF692B">
        <w:rPr>
          <w:rFonts w:cstheme="minorHAnsi"/>
          <w:b/>
        </w:rPr>
        <w:t>this</w:t>
      </w:r>
      <w:r w:rsidRPr="00A70344">
        <w:rPr>
          <w:rFonts w:cstheme="minorHAnsi"/>
          <w:b/>
        </w:rPr>
        <w:t xml:space="preserve"> co-factor?</w:t>
      </w:r>
    </w:p>
    <w:p w14:paraId="6DC93915" w14:textId="32260B58" w:rsidR="00B10CCD" w:rsidRPr="002B716D" w:rsidRDefault="002B716D" w:rsidP="00462921">
      <w:pPr>
        <w:pStyle w:val="ListParagraph"/>
        <w:numPr>
          <w:ilvl w:val="0"/>
          <w:numId w:val="19"/>
        </w:numPr>
        <w:spacing w:before="240"/>
        <w:ind w:firstLine="0"/>
        <w:contextualSpacing w:val="0"/>
        <w:rPr>
          <w:rFonts w:cstheme="minorHAnsi"/>
          <w:b/>
        </w:rPr>
      </w:pPr>
      <w:r w:rsidRPr="002B716D">
        <w:rPr>
          <w:rFonts w:cstheme="minorHAnsi"/>
          <w:b/>
        </w:rPr>
        <w:t>Note</w:t>
      </w:r>
      <w:r w:rsidR="00B10CCD" w:rsidRPr="002B716D">
        <w:rPr>
          <w:rFonts w:cstheme="minorHAnsi"/>
          <w:b/>
        </w:rPr>
        <w:t xml:space="preserve"> the following information in the table below:</w:t>
      </w:r>
    </w:p>
    <w:p w14:paraId="5B9FBDC2" w14:textId="74FECF99" w:rsidR="00B10CCD" w:rsidRPr="006C496B" w:rsidRDefault="00B10CCD" w:rsidP="00462921">
      <w:pPr>
        <w:pStyle w:val="ListParagraph"/>
        <w:numPr>
          <w:ilvl w:val="1"/>
          <w:numId w:val="14"/>
        </w:numPr>
        <w:spacing w:after="0"/>
        <w:rPr>
          <w:rFonts w:cstheme="minorHAnsi"/>
          <w:b/>
        </w:rPr>
      </w:pPr>
      <w:r w:rsidRPr="006C496B">
        <w:rPr>
          <w:rFonts w:cstheme="minorHAnsi"/>
          <w:b/>
        </w:rPr>
        <w:t xml:space="preserve">The binding site position </w:t>
      </w:r>
      <w:r w:rsidR="003D4A4B">
        <w:rPr>
          <w:rFonts w:cstheme="minorHAnsi"/>
          <w:b/>
        </w:rPr>
        <w:t>in the METAC sequence as specified</w:t>
      </w:r>
      <w:r w:rsidRPr="006C496B">
        <w:rPr>
          <w:rFonts w:cstheme="minorHAnsi"/>
          <w:b/>
        </w:rPr>
        <w:t xml:space="preserve"> on the Uniprot page</w:t>
      </w:r>
      <w:r w:rsidR="00F66EFE">
        <w:rPr>
          <w:rFonts w:cstheme="minorHAnsi"/>
          <w:b/>
        </w:rPr>
        <w:t>.</w:t>
      </w:r>
    </w:p>
    <w:p w14:paraId="1A3FA14F" w14:textId="77777777" w:rsidR="00B10CCD" w:rsidRPr="006C496B" w:rsidRDefault="00B10CCD" w:rsidP="00462921">
      <w:pPr>
        <w:pStyle w:val="ListParagraph"/>
        <w:numPr>
          <w:ilvl w:val="1"/>
          <w:numId w:val="14"/>
        </w:numPr>
        <w:spacing w:after="0"/>
        <w:rPr>
          <w:rFonts w:cstheme="minorHAnsi"/>
          <w:b/>
        </w:rPr>
      </w:pPr>
      <w:r w:rsidRPr="006C496B">
        <w:rPr>
          <w:rFonts w:cstheme="minorHAnsi"/>
          <w:b/>
        </w:rPr>
        <w:t>The residue at this position in the METAC sequence.</w:t>
      </w:r>
    </w:p>
    <w:p w14:paraId="161C0169" w14:textId="77777777" w:rsidR="00B10CCD" w:rsidRPr="006C496B" w:rsidRDefault="00B10CCD" w:rsidP="00462921">
      <w:pPr>
        <w:pStyle w:val="ListParagraph"/>
        <w:numPr>
          <w:ilvl w:val="1"/>
          <w:numId w:val="14"/>
        </w:numPr>
        <w:spacing w:after="0"/>
        <w:rPr>
          <w:rFonts w:cstheme="minorHAnsi"/>
          <w:b/>
        </w:rPr>
      </w:pPr>
      <w:r w:rsidRPr="006C496B">
        <w:rPr>
          <w:rFonts w:cstheme="minorHAnsi"/>
          <w:b/>
        </w:rPr>
        <w:t>The most frequent residue at this position and the percentage of residues that have that residue.</w:t>
      </w:r>
    </w:p>
    <w:p w14:paraId="4B6EC4FA" w14:textId="7F902394" w:rsidR="00BF692B" w:rsidRDefault="00B10CCD" w:rsidP="00462921">
      <w:pPr>
        <w:pStyle w:val="ListParagraph"/>
        <w:numPr>
          <w:ilvl w:val="1"/>
          <w:numId w:val="14"/>
        </w:numPr>
        <w:spacing w:after="0"/>
        <w:rPr>
          <w:rFonts w:cstheme="minorHAnsi"/>
          <w:b/>
        </w:rPr>
      </w:pPr>
      <w:r w:rsidRPr="006C496B">
        <w:rPr>
          <w:rFonts w:cstheme="minorHAnsi"/>
          <w:b/>
        </w:rPr>
        <w:t>Other amino acids found in this column, if any.  For each one, give the residue and the percentage of sequences in the column in which it appears.</w:t>
      </w:r>
    </w:p>
    <w:p w14:paraId="57B1F410" w14:textId="77777777" w:rsidR="00BF692B" w:rsidRDefault="00BF692B">
      <w:pPr>
        <w:rPr>
          <w:rFonts w:cstheme="minorHAnsi"/>
          <w:b/>
        </w:rPr>
      </w:pPr>
      <w:r>
        <w:rPr>
          <w:rFonts w:cstheme="minorHAnsi"/>
          <w:b/>
        </w:rPr>
        <w:br w:type="page"/>
      </w:r>
    </w:p>
    <w:p w14:paraId="73878E9F" w14:textId="77777777" w:rsidR="00B10CCD" w:rsidRPr="00A37EDC" w:rsidRDefault="00B10CCD" w:rsidP="00B10CCD">
      <w:pPr>
        <w:pStyle w:val="ListParagraph"/>
        <w:spacing w:after="0"/>
        <w:ind w:left="1080"/>
        <w:rPr>
          <w:rFonts w:cstheme="minorHAnsi"/>
        </w:rPr>
      </w:pPr>
    </w:p>
    <w:tbl>
      <w:tblPr>
        <w:tblStyle w:val="TableGrid"/>
        <w:tblW w:w="8640" w:type="dxa"/>
        <w:jc w:val="center"/>
        <w:tblLook w:val="04A0" w:firstRow="1" w:lastRow="0" w:firstColumn="1" w:lastColumn="0" w:noHBand="0" w:noVBand="1"/>
      </w:tblPr>
      <w:tblGrid>
        <w:gridCol w:w="1440"/>
        <w:gridCol w:w="1440"/>
        <w:gridCol w:w="1620"/>
        <w:gridCol w:w="4140"/>
      </w:tblGrid>
      <w:tr w:rsidR="00B10CCD" w14:paraId="19CDE9A4" w14:textId="77777777" w:rsidTr="00BB435D">
        <w:trPr>
          <w:jc w:val="center"/>
        </w:trPr>
        <w:tc>
          <w:tcPr>
            <w:tcW w:w="1440" w:type="dxa"/>
          </w:tcPr>
          <w:p w14:paraId="327767DE"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 xml:space="preserve">IN </w:t>
            </w:r>
            <w:r w:rsidRPr="00A24802">
              <w:rPr>
                <w:rFonts w:cstheme="minorHAnsi"/>
                <w:b/>
                <w:sz w:val="20"/>
                <w:szCs w:val="20"/>
              </w:rPr>
              <w:t>UNIPROT</w:t>
            </w:r>
          </w:p>
        </w:tc>
        <w:tc>
          <w:tcPr>
            <w:tcW w:w="1440" w:type="dxa"/>
          </w:tcPr>
          <w:p w14:paraId="29D87E1A" w14:textId="77777777" w:rsidR="00B10CCD" w:rsidRDefault="00B10CCD" w:rsidP="00BB435D">
            <w:pPr>
              <w:tabs>
                <w:tab w:val="left" w:pos="2997"/>
              </w:tabs>
              <w:spacing w:before="240"/>
              <w:jc w:val="center"/>
              <w:rPr>
                <w:rFonts w:cstheme="minorHAnsi"/>
                <w:b/>
                <w:sz w:val="20"/>
                <w:szCs w:val="20"/>
              </w:rPr>
            </w:pPr>
          </w:p>
        </w:tc>
        <w:tc>
          <w:tcPr>
            <w:tcW w:w="5760" w:type="dxa"/>
            <w:gridSpan w:val="2"/>
          </w:tcPr>
          <w:p w14:paraId="716A65BD"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 xml:space="preserve">In </w:t>
            </w:r>
            <w:r w:rsidRPr="00A24802">
              <w:rPr>
                <w:rFonts w:cstheme="minorHAnsi"/>
                <w:b/>
                <w:sz w:val="20"/>
                <w:szCs w:val="20"/>
              </w:rPr>
              <w:t>THE MAFFT ALIGNMENT</w:t>
            </w:r>
          </w:p>
        </w:tc>
      </w:tr>
      <w:tr w:rsidR="00B10CCD" w14:paraId="53F332B7" w14:textId="77777777" w:rsidTr="00BB435D">
        <w:trPr>
          <w:trHeight w:val="1340"/>
          <w:jc w:val="center"/>
        </w:trPr>
        <w:tc>
          <w:tcPr>
            <w:tcW w:w="1440" w:type="dxa"/>
            <w:vAlign w:val="center"/>
          </w:tcPr>
          <w:p w14:paraId="0B88F44D" w14:textId="77777777" w:rsidR="00B10CCD" w:rsidRPr="00A24802" w:rsidRDefault="00B10CCD" w:rsidP="00BB435D">
            <w:pPr>
              <w:tabs>
                <w:tab w:val="left" w:pos="2997"/>
              </w:tabs>
              <w:spacing w:before="240"/>
              <w:jc w:val="center"/>
              <w:rPr>
                <w:rFonts w:cstheme="minorHAnsi"/>
                <w:b/>
                <w:sz w:val="20"/>
                <w:szCs w:val="20"/>
              </w:rPr>
            </w:pPr>
            <w:r w:rsidRPr="00A24802">
              <w:rPr>
                <w:rFonts w:cstheme="minorHAnsi"/>
                <w:b/>
                <w:sz w:val="20"/>
                <w:szCs w:val="20"/>
              </w:rPr>
              <w:t>Binding site position</w:t>
            </w:r>
            <w:r>
              <w:rPr>
                <w:rFonts w:cstheme="minorHAnsi"/>
                <w:b/>
                <w:sz w:val="20"/>
                <w:szCs w:val="20"/>
              </w:rPr>
              <w:t xml:space="preserve"> in METAC</w:t>
            </w:r>
          </w:p>
        </w:tc>
        <w:tc>
          <w:tcPr>
            <w:tcW w:w="1440" w:type="dxa"/>
            <w:vAlign w:val="center"/>
          </w:tcPr>
          <w:p w14:paraId="2010D889"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Residue in METAC</w:t>
            </w:r>
          </w:p>
        </w:tc>
        <w:tc>
          <w:tcPr>
            <w:tcW w:w="1620" w:type="dxa"/>
            <w:vAlign w:val="center"/>
          </w:tcPr>
          <w:p w14:paraId="414FB9D7" w14:textId="77777777" w:rsidR="00B10CCD" w:rsidRPr="00A24802" w:rsidRDefault="00B10CCD" w:rsidP="00BB435D">
            <w:pPr>
              <w:tabs>
                <w:tab w:val="left" w:pos="2997"/>
              </w:tabs>
              <w:spacing w:before="240"/>
              <w:jc w:val="center"/>
              <w:rPr>
                <w:rFonts w:cstheme="minorHAnsi"/>
                <w:b/>
                <w:sz w:val="20"/>
                <w:szCs w:val="20"/>
              </w:rPr>
            </w:pPr>
            <w:r>
              <w:rPr>
                <w:rFonts w:cstheme="minorHAnsi"/>
                <w:b/>
                <w:sz w:val="20"/>
                <w:szCs w:val="20"/>
              </w:rPr>
              <w:t>Most common amino acid (residue, %)</w:t>
            </w:r>
          </w:p>
        </w:tc>
        <w:tc>
          <w:tcPr>
            <w:tcW w:w="4140" w:type="dxa"/>
            <w:vAlign w:val="center"/>
          </w:tcPr>
          <w:p w14:paraId="2A993E2E" w14:textId="77777777" w:rsidR="00B10CCD" w:rsidRPr="00A24802" w:rsidRDefault="00B10CCD" w:rsidP="00BB435D">
            <w:pPr>
              <w:tabs>
                <w:tab w:val="left" w:pos="2997"/>
              </w:tabs>
              <w:spacing w:before="240"/>
              <w:jc w:val="center"/>
              <w:rPr>
                <w:rFonts w:cstheme="minorHAnsi"/>
                <w:b/>
                <w:sz w:val="20"/>
                <w:szCs w:val="20"/>
              </w:rPr>
            </w:pPr>
            <w:r w:rsidRPr="00A24802">
              <w:rPr>
                <w:rFonts w:cstheme="minorHAnsi"/>
                <w:b/>
                <w:sz w:val="20"/>
                <w:szCs w:val="20"/>
              </w:rPr>
              <w:t>Other amino acids</w:t>
            </w:r>
            <w:r>
              <w:rPr>
                <w:rFonts w:cstheme="minorHAnsi"/>
                <w:b/>
                <w:sz w:val="20"/>
                <w:szCs w:val="20"/>
              </w:rPr>
              <w:t xml:space="preserve"> (residue, %)</w:t>
            </w:r>
          </w:p>
        </w:tc>
      </w:tr>
      <w:tr w:rsidR="00B10CCD" w14:paraId="51ADC3CE" w14:textId="77777777" w:rsidTr="00BB435D">
        <w:trPr>
          <w:trHeight w:val="288"/>
          <w:jc w:val="center"/>
        </w:trPr>
        <w:tc>
          <w:tcPr>
            <w:tcW w:w="1440" w:type="dxa"/>
          </w:tcPr>
          <w:p w14:paraId="33ED85AD" w14:textId="77777777" w:rsidR="00B10CCD" w:rsidRPr="006831EE" w:rsidRDefault="00B10CCD" w:rsidP="00BB435D">
            <w:pPr>
              <w:tabs>
                <w:tab w:val="left" w:pos="2997"/>
              </w:tabs>
              <w:spacing w:before="240"/>
              <w:jc w:val="right"/>
              <w:rPr>
                <w:rFonts w:cstheme="minorHAnsi"/>
                <w:sz w:val="20"/>
                <w:szCs w:val="20"/>
              </w:rPr>
            </w:pPr>
            <w:r w:rsidRPr="006831EE">
              <w:rPr>
                <w:rFonts w:cstheme="minorHAnsi"/>
                <w:sz w:val="20"/>
                <w:szCs w:val="20"/>
              </w:rPr>
              <w:t>77</w:t>
            </w:r>
          </w:p>
        </w:tc>
        <w:tc>
          <w:tcPr>
            <w:tcW w:w="1440" w:type="dxa"/>
            <w:vAlign w:val="center"/>
          </w:tcPr>
          <w:p w14:paraId="3A2E069B" w14:textId="77777777" w:rsidR="00B10CCD" w:rsidRPr="006831EE" w:rsidRDefault="00B10CCD" w:rsidP="00BB435D">
            <w:pPr>
              <w:tabs>
                <w:tab w:val="left" w:pos="2997"/>
              </w:tabs>
              <w:spacing w:before="240"/>
              <w:jc w:val="center"/>
              <w:rPr>
                <w:rFonts w:cstheme="minorHAnsi"/>
                <w:sz w:val="20"/>
                <w:szCs w:val="20"/>
              </w:rPr>
            </w:pPr>
            <w:r w:rsidRPr="006831EE">
              <w:rPr>
                <w:rFonts w:cstheme="minorHAnsi"/>
                <w:sz w:val="20"/>
                <w:szCs w:val="20"/>
              </w:rPr>
              <w:t>F</w:t>
            </w:r>
          </w:p>
        </w:tc>
        <w:tc>
          <w:tcPr>
            <w:tcW w:w="1620" w:type="dxa"/>
          </w:tcPr>
          <w:p w14:paraId="12C02A19" w14:textId="77777777" w:rsidR="00B10CCD" w:rsidRPr="006831EE" w:rsidRDefault="00B10CCD" w:rsidP="00BB435D">
            <w:pPr>
              <w:tabs>
                <w:tab w:val="left" w:pos="2997"/>
              </w:tabs>
              <w:spacing w:before="240"/>
              <w:jc w:val="right"/>
              <w:rPr>
                <w:rFonts w:cstheme="minorHAnsi"/>
                <w:sz w:val="20"/>
                <w:szCs w:val="20"/>
              </w:rPr>
            </w:pPr>
            <w:r w:rsidRPr="006831EE">
              <w:rPr>
                <w:rFonts w:cstheme="minorHAnsi"/>
                <w:sz w:val="20"/>
                <w:szCs w:val="20"/>
              </w:rPr>
              <w:t>F  (100</w:t>
            </w:r>
            <w:r>
              <w:rPr>
                <w:rFonts w:cstheme="minorHAnsi"/>
                <w:sz w:val="20"/>
                <w:szCs w:val="20"/>
              </w:rPr>
              <w:t>%</w:t>
            </w:r>
            <w:r w:rsidRPr="006831EE">
              <w:rPr>
                <w:rFonts w:cstheme="minorHAnsi"/>
                <w:sz w:val="20"/>
                <w:szCs w:val="20"/>
              </w:rPr>
              <w:t>)</w:t>
            </w:r>
          </w:p>
        </w:tc>
        <w:tc>
          <w:tcPr>
            <w:tcW w:w="4140" w:type="dxa"/>
          </w:tcPr>
          <w:p w14:paraId="711BC6FD" w14:textId="77777777" w:rsidR="00B10CCD" w:rsidRPr="00A24802" w:rsidRDefault="00B10CCD" w:rsidP="00BB435D">
            <w:pPr>
              <w:tabs>
                <w:tab w:val="left" w:pos="2997"/>
              </w:tabs>
              <w:spacing w:before="240"/>
              <w:jc w:val="right"/>
              <w:rPr>
                <w:rFonts w:cstheme="minorHAnsi"/>
                <w:sz w:val="20"/>
                <w:szCs w:val="20"/>
              </w:rPr>
            </w:pPr>
          </w:p>
        </w:tc>
      </w:tr>
      <w:tr w:rsidR="00B10CCD" w14:paraId="42778035" w14:textId="77777777" w:rsidTr="00BB435D">
        <w:trPr>
          <w:trHeight w:val="288"/>
          <w:jc w:val="center"/>
        </w:trPr>
        <w:tc>
          <w:tcPr>
            <w:tcW w:w="1440" w:type="dxa"/>
          </w:tcPr>
          <w:p w14:paraId="123DA542" w14:textId="6E191C3A" w:rsidR="00B10CCD" w:rsidRPr="000F3DCC" w:rsidRDefault="00B10CCD" w:rsidP="00BB435D">
            <w:pPr>
              <w:tabs>
                <w:tab w:val="left" w:pos="2997"/>
              </w:tabs>
              <w:spacing w:before="240"/>
              <w:jc w:val="right"/>
              <w:rPr>
                <w:rFonts w:cstheme="minorHAnsi"/>
                <w:color w:val="FF0000"/>
                <w:sz w:val="20"/>
                <w:szCs w:val="20"/>
              </w:rPr>
            </w:pPr>
          </w:p>
        </w:tc>
        <w:tc>
          <w:tcPr>
            <w:tcW w:w="1440" w:type="dxa"/>
            <w:vAlign w:val="center"/>
          </w:tcPr>
          <w:p w14:paraId="61F98C46" w14:textId="77777777" w:rsidR="00B10CCD" w:rsidRPr="006831EE" w:rsidRDefault="00B10CCD" w:rsidP="00BB435D">
            <w:pPr>
              <w:tabs>
                <w:tab w:val="left" w:pos="2997"/>
              </w:tabs>
              <w:spacing w:before="240"/>
              <w:jc w:val="center"/>
              <w:rPr>
                <w:rFonts w:cstheme="minorHAnsi"/>
                <w:color w:val="FF0000"/>
                <w:sz w:val="20"/>
                <w:szCs w:val="20"/>
              </w:rPr>
            </w:pPr>
          </w:p>
        </w:tc>
        <w:tc>
          <w:tcPr>
            <w:tcW w:w="1620" w:type="dxa"/>
          </w:tcPr>
          <w:p w14:paraId="3D873538" w14:textId="5339DE7C" w:rsidR="00B10CCD" w:rsidRPr="000F3DCC" w:rsidRDefault="00B10CCD" w:rsidP="00BB435D">
            <w:pPr>
              <w:tabs>
                <w:tab w:val="left" w:pos="2997"/>
              </w:tabs>
              <w:spacing w:before="240"/>
              <w:jc w:val="right"/>
              <w:rPr>
                <w:rFonts w:cstheme="minorHAnsi"/>
                <w:color w:val="FF0000"/>
                <w:sz w:val="20"/>
                <w:szCs w:val="20"/>
              </w:rPr>
            </w:pPr>
          </w:p>
        </w:tc>
        <w:tc>
          <w:tcPr>
            <w:tcW w:w="4140" w:type="dxa"/>
          </w:tcPr>
          <w:p w14:paraId="07116C61" w14:textId="77777777" w:rsidR="00B10CCD" w:rsidRPr="00A24802" w:rsidRDefault="00B10CCD" w:rsidP="00BB435D">
            <w:pPr>
              <w:tabs>
                <w:tab w:val="left" w:pos="2997"/>
              </w:tabs>
              <w:spacing w:before="240"/>
              <w:rPr>
                <w:rFonts w:cstheme="minorHAnsi"/>
                <w:sz w:val="20"/>
                <w:szCs w:val="20"/>
              </w:rPr>
            </w:pPr>
          </w:p>
        </w:tc>
      </w:tr>
    </w:tbl>
    <w:p w14:paraId="64F8781C" w14:textId="77777777" w:rsidR="00BF692B" w:rsidRDefault="00BF692B" w:rsidP="00B10CCD">
      <w:pPr>
        <w:tabs>
          <w:tab w:val="left" w:pos="2997"/>
        </w:tabs>
        <w:spacing w:before="240" w:after="0"/>
        <w:ind w:left="360" w:hanging="360"/>
        <w:rPr>
          <w:rFonts w:cstheme="minorHAnsi"/>
        </w:rPr>
      </w:pPr>
      <w:r>
        <w:rPr>
          <w:rFonts w:cstheme="minorHAnsi"/>
        </w:rPr>
        <w:t>Add more rows as needed.</w:t>
      </w:r>
    </w:p>
    <w:p w14:paraId="65DE2AAB" w14:textId="2B24BA0B" w:rsidR="00B10CCD" w:rsidRPr="00BF692B" w:rsidRDefault="00B10CCD" w:rsidP="00B10CCD">
      <w:pPr>
        <w:tabs>
          <w:tab w:val="left" w:pos="2997"/>
        </w:tabs>
        <w:spacing w:before="240" w:after="0"/>
        <w:ind w:left="360" w:hanging="360"/>
        <w:rPr>
          <w:rFonts w:cstheme="minorHAnsi"/>
          <w:b/>
        </w:rPr>
      </w:pPr>
      <w:r w:rsidRPr="00BF692B">
        <w:rPr>
          <w:rFonts w:cstheme="minorHAnsi"/>
          <w:b/>
        </w:rPr>
        <w:t>Based on your table, answer the following questions:</w:t>
      </w:r>
    </w:p>
    <w:p w14:paraId="1717BD29" w14:textId="77777777" w:rsidR="00B10CCD" w:rsidRPr="002B716D" w:rsidRDefault="00B10CCD" w:rsidP="00462921">
      <w:pPr>
        <w:pStyle w:val="ListParagraph"/>
        <w:numPr>
          <w:ilvl w:val="0"/>
          <w:numId w:val="19"/>
        </w:numPr>
        <w:tabs>
          <w:tab w:val="left" w:pos="720"/>
        </w:tabs>
        <w:spacing w:before="240" w:after="120"/>
        <w:ind w:left="720"/>
        <w:rPr>
          <w:b/>
        </w:rPr>
      </w:pPr>
      <w:r w:rsidRPr="002B716D">
        <w:rPr>
          <w:b/>
        </w:rPr>
        <w:t xml:space="preserve">Which sites are 100% conserved? </w:t>
      </w:r>
    </w:p>
    <w:p w14:paraId="04C09BF9" w14:textId="793B7E39" w:rsidR="00B10CCD" w:rsidRDefault="00B10CCD" w:rsidP="00462921">
      <w:pPr>
        <w:pStyle w:val="ListParagraph"/>
        <w:numPr>
          <w:ilvl w:val="0"/>
          <w:numId w:val="19"/>
        </w:numPr>
        <w:tabs>
          <w:tab w:val="left" w:pos="720"/>
        </w:tabs>
        <w:spacing w:before="240" w:after="120"/>
        <w:ind w:left="720"/>
        <w:contextualSpacing w:val="0"/>
        <w:rPr>
          <w:b/>
        </w:rPr>
      </w:pPr>
      <w:r>
        <w:rPr>
          <w:b/>
        </w:rPr>
        <w:t>For those sites that are not 100% conserved, what is the most common biochemical group?   To see the biochemical</w:t>
      </w:r>
      <w:r w:rsidR="00971EC1">
        <w:rPr>
          <w:b/>
        </w:rPr>
        <w:t xml:space="preserve"> properties of</w:t>
      </w:r>
      <w:r>
        <w:rPr>
          <w:b/>
        </w:rPr>
        <w:t xml:space="preserve"> amino</w:t>
      </w:r>
      <w:r w:rsidR="00971EC1">
        <w:rPr>
          <w:b/>
        </w:rPr>
        <w:t xml:space="preserve"> acid</w:t>
      </w:r>
      <w:r>
        <w:rPr>
          <w:b/>
        </w:rPr>
        <w:t>, open the Jalview Documentation (F1) and look for "Amino Acid Properties" under "Useful Information" at the bottom of the table of contents.   You may also find the Zappo color scheme helpful.</w:t>
      </w:r>
    </w:p>
    <w:p w14:paraId="6C2C5D45" w14:textId="4DA70872" w:rsidR="00B10CCD" w:rsidRDefault="00B10CCD" w:rsidP="00462921">
      <w:pPr>
        <w:pStyle w:val="ListParagraph"/>
        <w:numPr>
          <w:ilvl w:val="0"/>
          <w:numId w:val="19"/>
        </w:numPr>
        <w:tabs>
          <w:tab w:val="left" w:pos="720"/>
        </w:tabs>
        <w:spacing w:before="240" w:after="120"/>
        <w:ind w:left="720"/>
        <w:contextualSpacing w:val="0"/>
        <w:rPr>
          <w:b/>
        </w:rPr>
      </w:pPr>
      <w:r>
        <w:rPr>
          <w:b/>
        </w:rPr>
        <w:t xml:space="preserve"> What percentage of the sequences in this column possesses a residue in </w:t>
      </w:r>
      <w:r w:rsidR="00F66EFE">
        <w:rPr>
          <w:b/>
        </w:rPr>
        <w:t>primary</w:t>
      </w:r>
      <w:r>
        <w:rPr>
          <w:b/>
        </w:rPr>
        <w:t xml:space="preserve"> biochemical group?  </w:t>
      </w:r>
      <w:r w:rsidRPr="00A70344">
        <w:rPr>
          <w:b/>
        </w:rPr>
        <w:t xml:space="preserve"> </w:t>
      </w:r>
    </w:p>
    <w:p w14:paraId="7D031AA5" w14:textId="77777777" w:rsidR="00B10CCD" w:rsidRPr="00A70344" w:rsidRDefault="00B10CCD" w:rsidP="00462921">
      <w:pPr>
        <w:pStyle w:val="ListParagraph"/>
        <w:numPr>
          <w:ilvl w:val="0"/>
          <w:numId w:val="19"/>
        </w:numPr>
        <w:tabs>
          <w:tab w:val="left" w:pos="720"/>
        </w:tabs>
        <w:spacing w:before="240" w:after="120"/>
        <w:ind w:left="720"/>
        <w:contextualSpacing w:val="0"/>
        <w:rPr>
          <w:b/>
        </w:rPr>
      </w:pPr>
      <w:r>
        <w:rPr>
          <w:b/>
        </w:rPr>
        <w:t>A residue with divergent biochemical properties in a strongly conserved column may indicate a loss of function mutation or a functional change.   Based on the patterns of conservation in your table, are there any sequences that are candidates for such a hypothesis?  If so, what are they?</w:t>
      </w:r>
    </w:p>
    <w:p w14:paraId="69F5CE53" w14:textId="77777777" w:rsidR="00B10CCD" w:rsidRPr="00BF692B" w:rsidRDefault="00B10CCD" w:rsidP="00B10CCD">
      <w:pPr>
        <w:pStyle w:val="ListParagraph"/>
        <w:tabs>
          <w:tab w:val="left" w:pos="2997"/>
        </w:tabs>
        <w:spacing w:before="240" w:after="0"/>
        <w:ind w:left="1080" w:hanging="1080"/>
        <w:rPr>
          <w:b/>
        </w:rPr>
      </w:pPr>
      <w:r w:rsidRPr="00BF692B">
        <w:rPr>
          <w:b/>
        </w:rPr>
        <w:t>Considering all of your analyses in this section:</w:t>
      </w:r>
    </w:p>
    <w:p w14:paraId="15F925B0" w14:textId="26F5A549" w:rsidR="00B10CCD" w:rsidRPr="002B716D" w:rsidRDefault="00B10CCD" w:rsidP="00462921">
      <w:pPr>
        <w:pStyle w:val="ListParagraph"/>
        <w:numPr>
          <w:ilvl w:val="0"/>
          <w:numId w:val="19"/>
        </w:numPr>
        <w:tabs>
          <w:tab w:val="left" w:pos="720"/>
        </w:tabs>
        <w:spacing w:before="240" w:after="0"/>
        <w:ind w:left="720"/>
        <w:rPr>
          <w:rFonts w:cstheme="minorHAnsi"/>
          <w:b/>
        </w:rPr>
      </w:pPr>
      <w:r w:rsidRPr="002B716D">
        <w:rPr>
          <w:rFonts w:cstheme="minorHAnsi"/>
          <w:b/>
        </w:rPr>
        <w:t>In one or two sentences, why is it important to verify that this motif has been properly aligned?</w:t>
      </w:r>
    </w:p>
    <w:p w14:paraId="38D2A4F5" w14:textId="63594785" w:rsidR="007D34DA" w:rsidRDefault="007D34DA" w:rsidP="007D34DA">
      <w:pPr>
        <w:pStyle w:val="ListParagraph"/>
        <w:tabs>
          <w:tab w:val="left" w:pos="2997"/>
        </w:tabs>
        <w:spacing w:before="240" w:after="0"/>
        <w:rPr>
          <w:rFonts w:cstheme="minorHAnsi"/>
          <w:b/>
        </w:rPr>
      </w:pPr>
    </w:p>
    <w:p w14:paraId="12279B1F" w14:textId="77777777" w:rsidR="00B10CCD" w:rsidRPr="00143BBE" w:rsidRDefault="00B10CCD" w:rsidP="00B10CCD">
      <w:pPr>
        <w:pStyle w:val="ListParagraph"/>
        <w:tabs>
          <w:tab w:val="left" w:pos="2997"/>
        </w:tabs>
        <w:spacing w:before="240" w:after="0"/>
        <w:ind w:left="1080"/>
      </w:pPr>
    </w:p>
    <w:p w14:paraId="1476A0FF" w14:textId="77777777" w:rsidR="00B10CCD" w:rsidRDefault="00B10CCD" w:rsidP="00462921">
      <w:pPr>
        <w:pStyle w:val="ListParagraph"/>
        <w:numPr>
          <w:ilvl w:val="0"/>
          <w:numId w:val="12"/>
        </w:numPr>
        <w:spacing w:before="240" w:after="0"/>
        <w:ind w:left="360"/>
        <w:rPr>
          <w:rFonts w:cstheme="minorHAnsi"/>
          <w:b/>
        </w:rPr>
      </w:pPr>
      <w:r>
        <w:rPr>
          <w:rFonts w:cstheme="minorHAnsi"/>
          <w:b/>
        </w:rPr>
        <w:t xml:space="preserve">Manual Re-alignment </w:t>
      </w:r>
    </w:p>
    <w:p w14:paraId="0F986BCE" w14:textId="41BF1F03" w:rsidR="00B10CCD" w:rsidRPr="00A52E86" w:rsidRDefault="00B10CCD" w:rsidP="00462921">
      <w:pPr>
        <w:pStyle w:val="ListParagraph"/>
        <w:numPr>
          <w:ilvl w:val="0"/>
          <w:numId w:val="16"/>
        </w:numPr>
        <w:tabs>
          <w:tab w:val="left" w:pos="2997"/>
        </w:tabs>
        <w:spacing w:before="240" w:after="0"/>
        <w:ind w:left="720"/>
        <w:contextualSpacing w:val="0"/>
        <w:rPr>
          <w:rFonts w:cstheme="minorHAnsi"/>
        </w:rPr>
      </w:pPr>
      <w:r w:rsidRPr="008B1C80">
        <w:rPr>
          <w:rFonts w:cs="Courier New"/>
          <w:b/>
        </w:rPr>
        <w:t>Record the phylum (and subphylum, if any) from which this sequence originated.</w:t>
      </w:r>
    </w:p>
    <w:p w14:paraId="1D2D26A7" w14:textId="53251A74" w:rsidR="00B10CCD" w:rsidRDefault="00A63585" w:rsidP="00462921">
      <w:pPr>
        <w:pStyle w:val="ListParagraph"/>
        <w:numPr>
          <w:ilvl w:val="0"/>
          <w:numId w:val="16"/>
        </w:numPr>
        <w:tabs>
          <w:tab w:val="left" w:pos="720"/>
          <w:tab w:val="left" w:pos="2997"/>
        </w:tabs>
        <w:spacing w:before="240" w:after="0"/>
        <w:ind w:left="720"/>
        <w:contextualSpacing w:val="0"/>
        <w:rPr>
          <w:rFonts w:cstheme="minorHAnsi"/>
          <w:b/>
        </w:rPr>
      </w:pPr>
      <w:r>
        <w:rPr>
          <w:rFonts w:cstheme="minorHAnsi"/>
          <w:b/>
        </w:rPr>
        <w:t xml:space="preserve">Is the CxxxCxxC motif that you identified in </w:t>
      </w:r>
      <w:r w:rsidR="00B10CCD" w:rsidRPr="00A70344">
        <w:rPr>
          <w:rFonts w:cstheme="minorHAnsi"/>
          <w:b/>
        </w:rPr>
        <w:t xml:space="preserve"> </w:t>
      </w:r>
      <w:r>
        <w:rPr>
          <w:rFonts w:cstheme="minorHAnsi"/>
          <w:b/>
        </w:rPr>
        <w:t>Step B.2.A present in this sequence.  Is it correctly aligned with the CxxxCxxC motif in other sequences?</w:t>
      </w:r>
    </w:p>
    <w:p w14:paraId="30191BDB" w14:textId="6219A0DF" w:rsidR="00A63585" w:rsidRDefault="00A63585" w:rsidP="00462921">
      <w:pPr>
        <w:pStyle w:val="ListParagraph"/>
        <w:numPr>
          <w:ilvl w:val="0"/>
          <w:numId w:val="16"/>
        </w:numPr>
        <w:tabs>
          <w:tab w:val="left" w:pos="720"/>
          <w:tab w:val="left" w:pos="2997"/>
        </w:tabs>
        <w:spacing w:before="240" w:after="0"/>
        <w:ind w:left="720"/>
        <w:contextualSpacing w:val="0"/>
        <w:rPr>
          <w:rFonts w:cstheme="minorHAnsi"/>
          <w:b/>
        </w:rPr>
      </w:pPr>
      <w:r>
        <w:rPr>
          <w:rFonts w:cstheme="minorHAnsi"/>
          <w:b/>
        </w:rPr>
        <w:t xml:space="preserve">Find the binding sites for the other co-factor in the DEMME sequence, using the METAC sequence as a reference.  Enter the residue at each binding site </w:t>
      </w:r>
      <w:r w:rsidR="00BF692B">
        <w:rPr>
          <w:rFonts w:cstheme="minorHAnsi"/>
          <w:b/>
        </w:rPr>
        <w:t>in the table below.</w:t>
      </w:r>
    </w:p>
    <w:p w14:paraId="7CC798A1" w14:textId="77777777" w:rsidR="00A63585" w:rsidRPr="00A63585" w:rsidRDefault="00A63585" w:rsidP="00BF692B">
      <w:pPr>
        <w:tabs>
          <w:tab w:val="left" w:pos="720"/>
          <w:tab w:val="left" w:pos="2997"/>
        </w:tabs>
        <w:spacing w:before="240" w:after="0"/>
        <w:ind w:left="1440"/>
        <w:rPr>
          <w:rFonts w:cstheme="minorHAnsi"/>
          <w:b/>
        </w:rPr>
      </w:pPr>
    </w:p>
    <w:tbl>
      <w:tblPr>
        <w:tblStyle w:val="TableGrid"/>
        <w:tblW w:w="4500" w:type="dxa"/>
        <w:jc w:val="center"/>
        <w:tblLook w:val="04A0" w:firstRow="1" w:lastRow="0" w:firstColumn="1" w:lastColumn="0" w:noHBand="0" w:noVBand="1"/>
      </w:tblPr>
      <w:tblGrid>
        <w:gridCol w:w="1440"/>
        <w:gridCol w:w="1440"/>
        <w:gridCol w:w="1620"/>
      </w:tblGrid>
      <w:tr w:rsidR="00A63585" w14:paraId="149C3946" w14:textId="77777777" w:rsidTr="00A63585">
        <w:trPr>
          <w:trHeight w:val="1340"/>
          <w:jc w:val="center"/>
        </w:trPr>
        <w:tc>
          <w:tcPr>
            <w:tcW w:w="1440" w:type="dxa"/>
            <w:vAlign w:val="center"/>
          </w:tcPr>
          <w:p w14:paraId="34DFD0D6" w14:textId="77777777" w:rsidR="00A63585" w:rsidRPr="00A24802" w:rsidRDefault="00A63585" w:rsidP="005A5125">
            <w:pPr>
              <w:tabs>
                <w:tab w:val="left" w:pos="2997"/>
              </w:tabs>
              <w:spacing w:before="240"/>
              <w:jc w:val="center"/>
              <w:rPr>
                <w:rFonts w:cstheme="minorHAnsi"/>
                <w:b/>
                <w:sz w:val="20"/>
                <w:szCs w:val="20"/>
              </w:rPr>
            </w:pPr>
            <w:r w:rsidRPr="00A24802">
              <w:rPr>
                <w:rFonts w:cstheme="minorHAnsi"/>
                <w:b/>
                <w:sz w:val="20"/>
                <w:szCs w:val="20"/>
              </w:rPr>
              <w:t>Binding site position</w:t>
            </w:r>
            <w:r>
              <w:rPr>
                <w:rFonts w:cstheme="minorHAnsi"/>
                <w:b/>
                <w:sz w:val="20"/>
                <w:szCs w:val="20"/>
              </w:rPr>
              <w:t xml:space="preserve"> in METAC</w:t>
            </w:r>
          </w:p>
        </w:tc>
        <w:tc>
          <w:tcPr>
            <w:tcW w:w="1440" w:type="dxa"/>
            <w:vAlign w:val="center"/>
          </w:tcPr>
          <w:p w14:paraId="095B7FEE" w14:textId="77777777" w:rsidR="00A63585" w:rsidRPr="00A24802" w:rsidRDefault="00A63585" w:rsidP="005A5125">
            <w:pPr>
              <w:tabs>
                <w:tab w:val="left" w:pos="2997"/>
              </w:tabs>
              <w:spacing w:before="240"/>
              <w:jc w:val="center"/>
              <w:rPr>
                <w:rFonts w:cstheme="minorHAnsi"/>
                <w:b/>
                <w:sz w:val="20"/>
                <w:szCs w:val="20"/>
              </w:rPr>
            </w:pPr>
            <w:r>
              <w:rPr>
                <w:rFonts w:cstheme="minorHAnsi"/>
                <w:b/>
                <w:sz w:val="20"/>
                <w:szCs w:val="20"/>
              </w:rPr>
              <w:t>Residue in METAC</w:t>
            </w:r>
          </w:p>
        </w:tc>
        <w:tc>
          <w:tcPr>
            <w:tcW w:w="1620" w:type="dxa"/>
            <w:vAlign w:val="center"/>
          </w:tcPr>
          <w:p w14:paraId="16478D4D" w14:textId="346E0737" w:rsidR="00A63585" w:rsidRPr="00A24802" w:rsidRDefault="00A63585" w:rsidP="005A5125">
            <w:pPr>
              <w:tabs>
                <w:tab w:val="left" w:pos="2997"/>
              </w:tabs>
              <w:spacing w:before="240"/>
              <w:jc w:val="center"/>
              <w:rPr>
                <w:rFonts w:cstheme="minorHAnsi"/>
                <w:b/>
                <w:sz w:val="20"/>
                <w:szCs w:val="20"/>
              </w:rPr>
            </w:pPr>
            <w:r>
              <w:rPr>
                <w:rFonts w:cstheme="minorHAnsi"/>
                <w:b/>
                <w:sz w:val="20"/>
                <w:szCs w:val="20"/>
              </w:rPr>
              <w:t>Residue in DEMME</w:t>
            </w:r>
          </w:p>
        </w:tc>
      </w:tr>
      <w:tr w:rsidR="00A63585" w14:paraId="07B52548" w14:textId="77777777" w:rsidTr="00A63585">
        <w:trPr>
          <w:trHeight w:val="288"/>
          <w:jc w:val="center"/>
        </w:trPr>
        <w:tc>
          <w:tcPr>
            <w:tcW w:w="1440" w:type="dxa"/>
          </w:tcPr>
          <w:p w14:paraId="484DF1BE" w14:textId="4A6D2F7A" w:rsidR="00A63585" w:rsidRPr="006831EE" w:rsidRDefault="00A63585" w:rsidP="005A5125">
            <w:pPr>
              <w:tabs>
                <w:tab w:val="left" w:pos="2997"/>
              </w:tabs>
              <w:spacing w:before="240"/>
              <w:jc w:val="right"/>
              <w:rPr>
                <w:rFonts w:cstheme="minorHAnsi"/>
                <w:sz w:val="20"/>
                <w:szCs w:val="20"/>
              </w:rPr>
            </w:pPr>
          </w:p>
        </w:tc>
        <w:tc>
          <w:tcPr>
            <w:tcW w:w="1440" w:type="dxa"/>
            <w:vAlign w:val="center"/>
          </w:tcPr>
          <w:p w14:paraId="713FF284" w14:textId="57B15DED" w:rsidR="00A63585" w:rsidRPr="006831EE" w:rsidRDefault="00A63585" w:rsidP="005A5125">
            <w:pPr>
              <w:tabs>
                <w:tab w:val="left" w:pos="2997"/>
              </w:tabs>
              <w:spacing w:before="240"/>
              <w:jc w:val="center"/>
              <w:rPr>
                <w:rFonts w:cstheme="minorHAnsi"/>
                <w:sz w:val="20"/>
                <w:szCs w:val="20"/>
              </w:rPr>
            </w:pPr>
          </w:p>
        </w:tc>
        <w:tc>
          <w:tcPr>
            <w:tcW w:w="1620" w:type="dxa"/>
          </w:tcPr>
          <w:p w14:paraId="3D47B2C1" w14:textId="6A58473A" w:rsidR="00A63585" w:rsidRPr="006831EE" w:rsidRDefault="00A63585" w:rsidP="005A5125">
            <w:pPr>
              <w:tabs>
                <w:tab w:val="left" w:pos="2997"/>
              </w:tabs>
              <w:spacing w:before="240"/>
              <w:jc w:val="right"/>
              <w:rPr>
                <w:rFonts w:cstheme="minorHAnsi"/>
                <w:sz w:val="20"/>
                <w:szCs w:val="20"/>
              </w:rPr>
            </w:pPr>
          </w:p>
        </w:tc>
      </w:tr>
      <w:tr w:rsidR="00A63585" w14:paraId="4B1E86BE" w14:textId="77777777" w:rsidTr="00A63585">
        <w:trPr>
          <w:trHeight w:val="288"/>
          <w:jc w:val="center"/>
        </w:trPr>
        <w:tc>
          <w:tcPr>
            <w:tcW w:w="1440" w:type="dxa"/>
          </w:tcPr>
          <w:p w14:paraId="4B63E1E5" w14:textId="39012241" w:rsidR="00A63585" w:rsidRPr="000F3DCC" w:rsidRDefault="00A63585" w:rsidP="005A5125">
            <w:pPr>
              <w:tabs>
                <w:tab w:val="left" w:pos="2997"/>
              </w:tabs>
              <w:spacing w:before="240"/>
              <w:jc w:val="right"/>
              <w:rPr>
                <w:rFonts w:cstheme="minorHAnsi"/>
                <w:color w:val="FF0000"/>
                <w:sz w:val="20"/>
                <w:szCs w:val="20"/>
              </w:rPr>
            </w:pPr>
          </w:p>
        </w:tc>
        <w:tc>
          <w:tcPr>
            <w:tcW w:w="1440" w:type="dxa"/>
            <w:vAlign w:val="center"/>
          </w:tcPr>
          <w:p w14:paraId="51DDFB80" w14:textId="0130678C" w:rsidR="00A63585" w:rsidRPr="006831EE" w:rsidRDefault="00A63585" w:rsidP="005A5125">
            <w:pPr>
              <w:tabs>
                <w:tab w:val="left" w:pos="2997"/>
              </w:tabs>
              <w:spacing w:before="240"/>
              <w:jc w:val="center"/>
              <w:rPr>
                <w:rFonts w:cstheme="minorHAnsi"/>
                <w:color w:val="FF0000"/>
                <w:sz w:val="20"/>
                <w:szCs w:val="20"/>
              </w:rPr>
            </w:pPr>
          </w:p>
        </w:tc>
        <w:tc>
          <w:tcPr>
            <w:tcW w:w="1620" w:type="dxa"/>
          </w:tcPr>
          <w:p w14:paraId="4C064EF1" w14:textId="29E9961C" w:rsidR="00A63585" w:rsidRPr="000F3DCC" w:rsidRDefault="00A63585" w:rsidP="005A5125">
            <w:pPr>
              <w:tabs>
                <w:tab w:val="left" w:pos="2997"/>
              </w:tabs>
              <w:spacing w:before="240"/>
              <w:jc w:val="right"/>
              <w:rPr>
                <w:rFonts w:cstheme="minorHAnsi"/>
                <w:color w:val="FF0000"/>
                <w:sz w:val="20"/>
                <w:szCs w:val="20"/>
              </w:rPr>
            </w:pPr>
          </w:p>
        </w:tc>
      </w:tr>
    </w:tbl>
    <w:p w14:paraId="19B48404" w14:textId="77777777" w:rsidR="00BF692B" w:rsidRPr="00BF692B" w:rsidRDefault="00BF692B" w:rsidP="00462921">
      <w:pPr>
        <w:pStyle w:val="ListParagraph"/>
        <w:numPr>
          <w:ilvl w:val="0"/>
          <w:numId w:val="20"/>
        </w:numPr>
        <w:tabs>
          <w:tab w:val="left" w:pos="720"/>
          <w:tab w:val="left" w:pos="2997"/>
        </w:tabs>
        <w:spacing w:before="360" w:after="0"/>
        <w:ind w:left="720"/>
        <w:contextualSpacing w:val="0"/>
        <w:rPr>
          <w:rFonts w:cstheme="minorHAnsi"/>
          <w:b/>
        </w:rPr>
      </w:pPr>
      <w:r w:rsidRPr="00BF692B">
        <w:rPr>
          <w:rFonts w:cstheme="minorHAnsi"/>
          <w:b/>
        </w:rPr>
        <w:t>In the DEMMA sequence, are the binding sites conserved (i.e., in the majority biochemical group)?  If not, which ones differ?</w:t>
      </w:r>
    </w:p>
    <w:p w14:paraId="3D395FA6" w14:textId="77777777" w:rsidR="00BF692B" w:rsidRPr="00BF692B" w:rsidRDefault="00BF692B" w:rsidP="00462921">
      <w:pPr>
        <w:pStyle w:val="ListParagraph"/>
        <w:numPr>
          <w:ilvl w:val="0"/>
          <w:numId w:val="20"/>
        </w:numPr>
        <w:tabs>
          <w:tab w:val="left" w:pos="720"/>
          <w:tab w:val="left" w:pos="2997"/>
        </w:tabs>
        <w:spacing w:before="360" w:after="120"/>
        <w:ind w:left="720"/>
        <w:contextualSpacing w:val="0"/>
        <w:rPr>
          <w:rFonts w:cstheme="minorHAnsi"/>
          <w:b/>
        </w:rPr>
      </w:pPr>
      <w:r w:rsidRPr="00BF692B">
        <w:rPr>
          <w:rFonts w:cstheme="minorHAnsi"/>
          <w:b/>
        </w:rPr>
        <w:t>Position the DEMMA insertion in the center of the alignment window.  Take screen shot of and hand it in with your assignment.</w:t>
      </w:r>
    </w:p>
    <w:p w14:paraId="37F9A5D8" w14:textId="77777777" w:rsidR="00BF692B" w:rsidRPr="00BF692B" w:rsidRDefault="00BF692B" w:rsidP="00BF692B">
      <w:pPr>
        <w:tabs>
          <w:tab w:val="left" w:pos="2997"/>
        </w:tabs>
        <w:spacing w:before="360" w:after="120"/>
        <w:rPr>
          <w:rFonts w:cstheme="minorHAnsi"/>
          <w:b/>
        </w:rPr>
      </w:pPr>
    </w:p>
    <w:p w14:paraId="68309A33" w14:textId="77777777" w:rsidR="00B10CCD" w:rsidRPr="00747C91" w:rsidRDefault="00B10CCD" w:rsidP="00462921">
      <w:pPr>
        <w:pStyle w:val="ListParagraph"/>
        <w:numPr>
          <w:ilvl w:val="0"/>
          <w:numId w:val="12"/>
        </w:numPr>
        <w:tabs>
          <w:tab w:val="left" w:pos="2997"/>
        </w:tabs>
        <w:spacing w:before="360" w:after="120"/>
        <w:ind w:left="360"/>
        <w:contextualSpacing w:val="0"/>
        <w:rPr>
          <w:rFonts w:cstheme="minorHAnsi"/>
          <w:b/>
        </w:rPr>
      </w:pPr>
      <w:r>
        <w:rPr>
          <w:rFonts w:cstheme="minorHAnsi"/>
          <w:b/>
        </w:rPr>
        <w:t xml:space="preserve">Trimming </w:t>
      </w:r>
      <w:r w:rsidRPr="00747C91">
        <w:rPr>
          <w:rFonts w:cstheme="minorHAnsi"/>
          <w:b/>
        </w:rPr>
        <w:t>your alignment</w:t>
      </w:r>
    </w:p>
    <w:p w14:paraId="56D34D30" w14:textId="77777777" w:rsidR="00B10CCD" w:rsidRPr="00A70344" w:rsidRDefault="00B10CCD" w:rsidP="00462921">
      <w:pPr>
        <w:pStyle w:val="ListParagraph"/>
        <w:numPr>
          <w:ilvl w:val="0"/>
          <w:numId w:val="3"/>
        </w:numPr>
        <w:tabs>
          <w:tab w:val="left" w:pos="2997"/>
        </w:tabs>
        <w:spacing w:before="240" w:after="0"/>
        <w:ind w:left="720"/>
        <w:contextualSpacing w:val="0"/>
        <w:rPr>
          <w:rFonts w:cstheme="minorHAnsi"/>
          <w:b/>
        </w:rPr>
      </w:pPr>
      <w:r w:rsidRPr="00A70344">
        <w:rPr>
          <w:rFonts w:cstheme="minorHAnsi"/>
          <w:b/>
        </w:rPr>
        <w:t>Save your trimmed alignment in Fasta format in a file. This file should be named:</w:t>
      </w:r>
    </w:p>
    <w:p w14:paraId="034517D6" w14:textId="4EC7E202" w:rsidR="00B10CCD" w:rsidRPr="00A70344" w:rsidRDefault="00B10CCD" w:rsidP="00B10CCD">
      <w:pPr>
        <w:pStyle w:val="ListParagraph"/>
        <w:tabs>
          <w:tab w:val="left" w:pos="2997"/>
        </w:tabs>
        <w:spacing w:after="0"/>
        <w:ind w:left="1440"/>
        <w:contextualSpacing w:val="0"/>
        <w:rPr>
          <w:rFonts w:cstheme="minorHAnsi"/>
          <w:b/>
        </w:rPr>
      </w:pPr>
      <w:r w:rsidRPr="00A70344">
        <w:rPr>
          <w:rFonts w:cstheme="minorHAnsi"/>
          <w:b/>
        </w:rPr>
        <w:t xml:space="preserve"> &lt;</w:t>
      </w:r>
      <w:r w:rsidR="006411F5">
        <w:rPr>
          <w:rFonts w:cstheme="minorHAnsi"/>
          <w:b/>
        </w:rPr>
        <w:t>your name</w:t>
      </w:r>
      <w:r w:rsidRPr="00A70344">
        <w:rPr>
          <w:rFonts w:cstheme="minorHAnsi"/>
          <w:b/>
        </w:rPr>
        <w:t xml:space="preserve">&gt;-PylB-MAFFT-trimmed.fasta </w:t>
      </w:r>
    </w:p>
    <w:p w14:paraId="562BF824" w14:textId="77777777" w:rsidR="00B10CCD" w:rsidRPr="00A70344" w:rsidRDefault="00B10CCD" w:rsidP="00A70344">
      <w:pPr>
        <w:pStyle w:val="ListParagraph"/>
        <w:tabs>
          <w:tab w:val="left" w:pos="2997"/>
        </w:tabs>
        <w:spacing w:after="0"/>
        <w:ind w:left="1440"/>
        <w:contextualSpacing w:val="0"/>
        <w:rPr>
          <w:rFonts w:cstheme="minorHAnsi"/>
          <w:b/>
        </w:rPr>
      </w:pPr>
    </w:p>
    <w:sectPr w:rsidR="00B10CCD" w:rsidRPr="00A70344" w:rsidSect="009F18B1">
      <w:headerReference w:type="default" r:id="rId9"/>
      <w:footerReference w:type="default" r:id="rId10"/>
      <w:pgSz w:w="12240" w:h="15840" w:code="1"/>
      <w:pgMar w:top="1440" w:right="144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02DD2" w16cid:durableId="1DA0ED5C"/>
  <w16cid:commentId w16cid:paraId="418ADD4C" w16cid:durableId="1DA0EDD1"/>
  <w16cid:commentId w16cid:paraId="1FDA8D08" w16cid:durableId="1DA0E511"/>
  <w16cid:commentId w16cid:paraId="00FF443C" w16cid:durableId="1DA0F6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F02F" w14:textId="77777777" w:rsidR="009F1697" w:rsidRDefault="009F1697" w:rsidP="00F81A6A">
      <w:pPr>
        <w:spacing w:after="0" w:line="240" w:lineRule="auto"/>
      </w:pPr>
      <w:r>
        <w:separator/>
      </w:r>
    </w:p>
  </w:endnote>
  <w:endnote w:type="continuationSeparator" w:id="0">
    <w:p w14:paraId="72FE2AEE" w14:textId="77777777" w:rsidR="009F1697" w:rsidRDefault="009F1697" w:rsidP="00F8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437"/>
      <w:docPartObj>
        <w:docPartGallery w:val="Page Numbers (Bottom of Page)"/>
        <w:docPartUnique/>
      </w:docPartObj>
    </w:sdtPr>
    <w:sdtEndPr>
      <w:rPr>
        <w:noProof/>
      </w:rPr>
    </w:sdtEndPr>
    <w:sdtContent>
      <w:p w14:paraId="08EC8463" w14:textId="40549CCF" w:rsidR="00272455" w:rsidRDefault="00272455">
        <w:pPr>
          <w:pStyle w:val="Footer"/>
          <w:jc w:val="center"/>
        </w:pPr>
        <w:r>
          <w:fldChar w:fldCharType="begin"/>
        </w:r>
        <w:r>
          <w:instrText xml:space="preserve"> PAGE   \* MERGEFORMAT </w:instrText>
        </w:r>
        <w:r>
          <w:fldChar w:fldCharType="separate"/>
        </w:r>
        <w:r w:rsidR="002F233B">
          <w:rPr>
            <w:noProof/>
          </w:rPr>
          <w:t>2</w:t>
        </w:r>
        <w:r>
          <w:rPr>
            <w:noProof/>
          </w:rPr>
          <w:fldChar w:fldCharType="end"/>
        </w:r>
      </w:p>
    </w:sdtContent>
  </w:sdt>
  <w:p w14:paraId="749F7100" w14:textId="77777777" w:rsidR="00272455" w:rsidRDefault="00272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ED5D5" w14:textId="77777777" w:rsidR="009F1697" w:rsidRDefault="009F1697" w:rsidP="00F81A6A">
      <w:pPr>
        <w:spacing w:after="0" w:line="240" w:lineRule="auto"/>
      </w:pPr>
      <w:r>
        <w:separator/>
      </w:r>
    </w:p>
  </w:footnote>
  <w:footnote w:type="continuationSeparator" w:id="0">
    <w:p w14:paraId="461DB64F" w14:textId="77777777" w:rsidR="009F1697" w:rsidRDefault="009F1697" w:rsidP="00F8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59BE" w14:textId="231D9F68" w:rsidR="00272455" w:rsidRPr="00F81A6A" w:rsidRDefault="00272455" w:rsidP="00A50FAD">
    <w:pPr>
      <w:pStyle w:val="Header"/>
      <w:rPr>
        <w:rFonts w:ascii="Arial" w:hAnsi="Arial" w:cs="Arial"/>
        <w:sz w:val="24"/>
        <w:szCs w:val="24"/>
      </w:rPr>
    </w:pPr>
    <w:r w:rsidRPr="00F81A6A">
      <w:rPr>
        <w:rFonts w:ascii="Arial" w:hAnsi="Arial" w:cs="Arial"/>
        <w:sz w:val="24"/>
        <w:szCs w:val="24"/>
      </w:rPr>
      <w:t>03-327/727</w:t>
    </w:r>
    <w:r w:rsidRPr="00F81A6A">
      <w:rPr>
        <w:rFonts w:ascii="Arial" w:hAnsi="Arial" w:cs="Arial"/>
        <w:sz w:val="24"/>
        <w:szCs w:val="24"/>
      </w:rPr>
      <w:tab/>
      <w:t>Phylogenetics</w:t>
    </w:r>
    <w:r>
      <w:rPr>
        <w:rFonts w:ascii="Arial" w:hAnsi="Arial" w:cs="Arial"/>
        <w:sz w:val="24"/>
        <w:szCs w:val="24"/>
      </w:rPr>
      <w:t>, Fall 2017</w:t>
    </w:r>
  </w:p>
  <w:p w14:paraId="636CC05D" w14:textId="77777777" w:rsidR="00272455" w:rsidRPr="00F81A6A" w:rsidRDefault="00272455">
    <w:pPr>
      <w:pStyle w:val="Header"/>
      <w:rPr>
        <w:rFonts w:ascii="Arial" w:hAnsi="Arial" w:cs="Arial"/>
        <w:sz w:val="24"/>
        <w:szCs w:val="24"/>
      </w:rPr>
    </w:pPr>
    <w:r>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F58"/>
    <w:multiLevelType w:val="hybridMultilevel"/>
    <w:tmpl w:val="F27E5F6A"/>
    <w:lvl w:ilvl="0" w:tplc="EA72CC16">
      <w:start w:val="1"/>
      <w:numFmt w:val="decimal"/>
      <w:lvlText w:val="%1."/>
      <w:lvlJc w:val="left"/>
      <w:pPr>
        <w:ind w:left="360" w:hanging="360"/>
      </w:pPr>
      <w:rPr>
        <w:rFonts w:hint="default"/>
        <w:i/>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C2397"/>
    <w:multiLevelType w:val="hybridMultilevel"/>
    <w:tmpl w:val="F11AF158"/>
    <w:lvl w:ilvl="0" w:tplc="CDC44FB4">
      <w:start w:val="1"/>
      <w:numFmt w:val="low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508D"/>
    <w:multiLevelType w:val="hybridMultilevel"/>
    <w:tmpl w:val="503C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D369A"/>
    <w:multiLevelType w:val="hybridMultilevel"/>
    <w:tmpl w:val="B93833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63910"/>
    <w:multiLevelType w:val="hybridMultilevel"/>
    <w:tmpl w:val="501EE2B0"/>
    <w:lvl w:ilvl="0" w:tplc="BAD882B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41B78"/>
    <w:multiLevelType w:val="hybridMultilevel"/>
    <w:tmpl w:val="329AAB70"/>
    <w:lvl w:ilvl="0" w:tplc="86502C00">
      <w:start w:val="1"/>
      <w:numFmt w:val="decimal"/>
      <w:lvlText w:val="%1."/>
      <w:lvlJc w:val="left"/>
      <w:pPr>
        <w:ind w:left="360" w:hanging="360"/>
      </w:pPr>
      <w:rPr>
        <w:rFonts w:hint="default"/>
        <w:i/>
      </w:rPr>
    </w:lvl>
    <w:lvl w:ilvl="1" w:tplc="35FC83EC">
      <w:start w:val="1"/>
      <w:numFmt w:val="lowerLetter"/>
      <w:lvlText w:val="%2)"/>
      <w:lvlJc w:val="left"/>
      <w:pPr>
        <w:ind w:left="1080" w:hanging="360"/>
      </w:pPr>
      <w:rPr>
        <w:rFonts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85656A"/>
    <w:multiLevelType w:val="multilevel"/>
    <w:tmpl w:val="318076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64308F"/>
    <w:multiLevelType w:val="hybridMultilevel"/>
    <w:tmpl w:val="462C65A8"/>
    <w:lvl w:ilvl="0" w:tplc="B094C93A">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30B27"/>
    <w:multiLevelType w:val="hybridMultilevel"/>
    <w:tmpl w:val="CD06DA6C"/>
    <w:lvl w:ilvl="0" w:tplc="FD3ED406">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A6516"/>
    <w:multiLevelType w:val="hybridMultilevel"/>
    <w:tmpl w:val="623043C8"/>
    <w:lvl w:ilvl="0" w:tplc="86502C00">
      <w:start w:val="1"/>
      <w:numFmt w:val="decimal"/>
      <w:lvlText w:val="%1."/>
      <w:lvlJc w:val="left"/>
      <w:pPr>
        <w:ind w:left="360" w:hanging="360"/>
      </w:pPr>
      <w:rPr>
        <w:rFonts w:hint="default"/>
        <w:i/>
      </w:rPr>
    </w:lvl>
    <w:lvl w:ilvl="1" w:tplc="C11603E4">
      <w:start w:val="1"/>
      <w:numFmt w:val="lowerLetter"/>
      <w:lvlText w:val="%2)"/>
      <w:lvlJc w:val="left"/>
      <w:pPr>
        <w:ind w:left="1080" w:hanging="360"/>
      </w:pPr>
      <w:rPr>
        <w:rFont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E04428"/>
    <w:multiLevelType w:val="hybridMultilevel"/>
    <w:tmpl w:val="CEBA6B38"/>
    <w:lvl w:ilvl="0" w:tplc="B3A2CD28">
      <w:start w:val="5"/>
      <w:numFmt w:val="decimal"/>
      <w:lvlText w:val="%1."/>
      <w:lvlJc w:val="left"/>
      <w:pPr>
        <w:ind w:left="10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85525"/>
    <w:multiLevelType w:val="hybridMultilevel"/>
    <w:tmpl w:val="462C65A8"/>
    <w:lvl w:ilvl="0" w:tplc="B094C93A">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F5D7B"/>
    <w:multiLevelType w:val="hybridMultilevel"/>
    <w:tmpl w:val="9FA8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E64398"/>
    <w:multiLevelType w:val="hybridMultilevel"/>
    <w:tmpl w:val="DF3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76EF8"/>
    <w:multiLevelType w:val="hybridMultilevel"/>
    <w:tmpl w:val="C6206CEE"/>
    <w:lvl w:ilvl="0" w:tplc="55145838">
      <w:start w:val="3"/>
      <w:numFmt w:val="low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865EE"/>
    <w:multiLevelType w:val="hybridMultilevel"/>
    <w:tmpl w:val="64D0054A"/>
    <w:lvl w:ilvl="0" w:tplc="35FC83EC">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D82015"/>
    <w:multiLevelType w:val="hybridMultilevel"/>
    <w:tmpl w:val="7E7A7D62"/>
    <w:lvl w:ilvl="0" w:tplc="9F2016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7B7994"/>
    <w:multiLevelType w:val="hybridMultilevel"/>
    <w:tmpl w:val="F5F2CE94"/>
    <w:lvl w:ilvl="0" w:tplc="65CCCDC0">
      <w:start w:val="2"/>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B6894"/>
    <w:multiLevelType w:val="hybridMultilevel"/>
    <w:tmpl w:val="562A0334"/>
    <w:lvl w:ilvl="0" w:tplc="CDC44FB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9D71AD"/>
    <w:multiLevelType w:val="hybridMultilevel"/>
    <w:tmpl w:val="511AD8CC"/>
    <w:lvl w:ilvl="0" w:tplc="04090015">
      <w:start w:val="1"/>
      <w:numFmt w:val="upperLetter"/>
      <w:lvlText w:val="%1."/>
      <w:lvlJc w:val="left"/>
      <w:pPr>
        <w:ind w:left="360" w:hanging="360"/>
      </w:pPr>
      <w:rPr>
        <w:rFonts w:hint="default"/>
        <w:b/>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6"/>
  </w:num>
  <w:num w:numId="4">
    <w:abstractNumId w:val="13"/>
  </w:num>
  <w:num w:numId="5">
    <w:abstractNumId w:val="12"/>
  </w:num>
  <w:num w:numId="6">
    <w:abstractNumId w:val="5"/>
  </w:num>
  <w:num w:numId="7">
    <w:abstractNumId w:val="6"/>
  </w:num>
  <w:num w:numId="8">
    <w:abstractNumId w:val="10"/>
  </w:num>
  <w:num w:numId="9">
    <w:abstractNumId w:val="1"/>
  </w:num>
  <w:num w:numId="10">
    <w:abstractNumId w:val="7"/>
  </w:num>
  <w:num w:numId="11">
    <w:abstractNumId w:val="11"/>
  </w:num>
  <w:num w:numId="12">
    <w:abstractNumId w:val="4"/>
  </w:num>
  <w:num w:numId="13">
    <w:abstractNumId w:val="9"/>
  </w:num>
  <w:num w:numId="14">
    <w:abstractNumId w:val="0"/>
  </w:num>
  <w:num w:numId="15">
    <w:abstractNumId w:val="3"/>
  </w:num>
  <w:num w:numId="16">
    <w:abstractNumId w:val="15"/>
  </w:num>
  <w:num w:numId="17">
    <w:abstractNumId w:val="8"/>
  </w:num>
  <w:num w:numId="18">
    <w:abstractNumId w:val="17"/>
  </w:num>
  <w:num w:numId="19">
    <w:abstractNumId w:val="1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85"/>
    <w:rsid w:val="00012027"/>
    <w:rsid w:val="00017573"/>
    <w:rsid w:val="00022D67"/>
    <w:rsid w:val="00032B0F"/>
    <w:rsid w:val="00034360"/>
    <w:rsid w:val="000366E3"/>
    <w:rsid w:val="00037FF0"/>
    <w:rsid w:val="00042A13"/>
    <w:rsid w:val="000530D6"/>
    <w:rsid w:val="0005343B"/>
    <w:rsid w:val="00054346"/>
    <w:rsid w:val="000617AB"/>
    <w:rsid w:val="000628CE"/>
    <w:rsid w:val="00067944"/>
    <w:rsid w:val="00067BB0"/>
    <w:rsid w:val="0007456B"/>
    <w:rsid w:val="00082D1C"/>
    <w:rsid w:val="0008308E"/>
    <w:rsid w:val="000850D4"/>
    <w:rsid w:val="00085488"/>
    <w:rsid w:val="00085A6D"/>
    <w:rsid w:val="00086095"/>
    <w:rsid w:val="0008736B"/>
    <w:rsid w:val="00092508"/>
    <w:rsid w:val="00092E7C"/>
    <w:rsid w:val="0009398A"/>
    <w:rsid w:val="00093C43"/>
    <w:rsid w:val="000967F5"/>
    <w:rsid w:val="00096E61"/>
    <w:rsid w:val="000A56BE"/>
    <w:rsid w:val="000C5D4D"/>
    <w:rsid w:val="000D12F7"/>
    <w:rsid w:val="000E1792"/>
    <w:rsid w:val="000E309B"/>
    <w:rsid w:val="000E4E84"/>
    <w:rsid w:val="000E5E4A"/>
    <w:rsid w:val="00100EB5"/>
    <w:rsid w:val="00104AC8"/>
    <w:rsid w:val="00114A40"/>
    <w:rsid w:val="00115782"/>
    <w:rsid w:val="00124F4E"/>
    <w:rsid w:val="00136903"/>
    <w:rsid w:val="00137234"/>
    <w:rsid w:val="00143BBE"/>
    <w:rsid w:val="00145851"/>
    <w:rsid w:val="001462C4"/>
    <w:rsid w:val="00152890"/>
    <w:rsid w:val="00161780"/>
    <w:rsid w:val="001701AF"/>
    <w:rsid w:val="0019117D"/>
    <w:rsid w:val="0019330D"/>
    <w:rsid w:val="001957B4"/>
    <w:rsid w:val="001B0D45"/>
    <w:rsid w:val="001C23C3"/>
    <w:rsid w:val="001D357F"/>
    <w:rsid w:val="001D7F22"/>
    <w:rsid w:val="001E1CD2"/>
    <w:rsid w:val="001E21A8"/>
    <w:rsid w:val="001E2336"/>
    <w:rsid w:val="001E4619"/>
    <w:rsid w:val="002014E3"/>
    <w:rsid w:val="00207023"/>
    <w:rsid w:val="00211D15"/>
    <w:rsid w:val="00220509"/>
    <w:rsid w:val="002215D6"/>
    <w:rsid w:val="00230DE5"/>
    <w:rsid w:val="00232D20"/>
    <w:rsid w:val="0023631F"/>
    <w:rsid w:val="0024282A"/>
    <w:rsid w:val="002448EE"/>
    <w:rsid w:val="00245A73"/>
    <w:rsid w:val="002502EA"/>
    <w:rsid w:val="00272455"/>
    <w:rsid w:val="00277F5F"/>
    <w:rsid w:val="002872CB"/>
    <w:rsid w:val="002955A9"/>
    <w:rsid w:val="00295A19"/>
    <w:rsid w:val="002A138E"/>
    <w:rsid w:val="002B1949"/>
    <w:rsid w:val="002B5E54"/>
    <w:rsid w:val="002B716D"/>
    <w:rsid w:val="002C7D88"/>
    <w:rsid w:val="002D658D"/>
    <w:rsid w:val="002D67F0"/>
    <w:rsid w:val="002D7896"/>
    <w:rsid w:val="002E7EFD"/>
    <w:rsid w:val="002F030D"/>
    <w:rsid w:val="002F0820"/>
    <w:rsid w:val="002F233B"/>
    <w:rsid w:val="0030287E"/>
    <w:rsid w:val="0031051B"/>
    <w:rsid w:val="0031504F"/>
    <w:rsid w:val="003157E2"/>
    <w:rsid w:val="003204BA"/>
    <w:rsid w:val="00327099"/>
    <w:rsid w:val="003318B2"/>
    <w:rsid w:val="003513AC"/>
    <w:rsid w:val="003527D1"/>
    <w:rsid w:val="00353424"/>
    <w:rsid w:val="00361E51"/>
    <w:rsid w:val="00372997"/>
    <w:rsid w:val="00374053"/>
    <w:rsid w:val="003812EA"/>
    <w:rsid w:val="003874AB"/>
    <w:rsid w:val="0039314D"/>
    <w:rsid w:val="003A5C4F"/>
    <w:rsid w:val="003B05D7"/>
    <w:rsid w:val="003B6911"/>
    <w:rsid w:val="003C06D5"/>
    <w:rsid w:val="003C23A9"/>
    <w:rsid w:val="003C4443"/>
    <w:rsid w:val="003D4A4B"/>
    <w:rsid w:val="003D7A50"/>
    <w:rsid w:val="003F1284"/>
    <w:rsid w:val="003F31D8"/>
    <w:rsid w:val="003F59ED"/>
    <w:rsid w:val="003F7CFC"/>
    <w:rsid w:val="004175F7"/>
    <w:rsid w:val="00421745"/>
    <w:rsid w:val="00424A0C"/>
    <w:rsid w:val="0042729A"/>
    <w:rsid w:val="00431522"/>
    <w:rsid w:val="00437EE3"/>
    <w:rsid w:val="004426CC"/>
    <w:rsid w:val="004443F4"/>
    <w:rsid w:val="0045415A"/>
    <w:rsid w:val="004566BE"/>
    <w:rsid w:val="0046078E"/>
    <w:rsid w:val="00461491"/>
    <w:rsid w:val="00462921"/>
    <w:rsid w:val="004760EE"/>
    <w:rsid w:val="004852C6"/>
    <w:rsid w:val="00492692"/>
    <w:rsid w:val="00494F05"/>
    <w:rsid w:val="004978A0"/>
    <w:rsid w:val="004A0E06"/>
    <w:rsid w:val="004A5A85"/>
    <w:rsid w:val="004A6F8B"/>
    <w:rsid w:val="004A7073"/>
    <w:rsid w:val="004B0488"/>
    <w:rsid w:val="004B29FD"/>
    <w:rsid w:val="004B4C68"/>
    <w:rsid w:val="004B71D4"/>
    <w:rsid w:val="004C1513"/>
    <w:rsid w:val="004C4B77"/>
    <w:rsid w:val="004C6DFA"/>
    <w:rsid w:val="004E4144"/>
    <w:rsid w:val="004E431D"/>
    <w:rsid w:val="004E6D5C"/>
    <w:rsid w:val="004F15A6"/>
    <w:rsid w:val="004F1811"/>
    <w:rsid w:val="004F7C00"/>
    <w:rsid w:val="004F7F8B"/>
    <w:rsid w:val="005010FE"/>
    <w:rsid w:val="00504B1A"/>
    <w:rsid w:val="00513F75"/>
    <w:rsid w:val="005243E3"/>
    <w:rsid w:val="0053129F"/>
    <w:rsid w:val="00540F8C"/>
    <w:rsid w:val="00541488"/>
    <w:rsid w:val="00550581"/>
    <w:rsid w:val="005635C1"/>
    <w:rsid w:val="00564D5C"/>
    <w:rsid w:val="00564F39"/>
    <w:rsid w:val="005840A8"/>
    <w:rsid w:val="005B5279"/>
    <w:rsid w:val="005B60A4"/>
    <w:rsid w:val="005C10CD"/>
    <w:rsid w:val="005C562E"/>
    <w:rsid w:val="005C5802"/>
    <w:rsid w:val="005D61DA"/>
    <w:rsid w:val="005E4F01"/>
    <w:rsid w:val="005F114C"/>
    <w:rsid w:val="005F7541"/>
    <w:rsid w:val="00605196"/>
    <w:rsid w:val="00607D5E"/>
    <w:rsid w:val="00607E36"/>
    <w:rsid w:val="00623D5A"/>
    <w:rsid w:val="006267E7"/>
    <w:rsid w:val="00630B2C"/>
    <w:rsid w:val="00632F45"/>
    <w:rsid w:val="006340AE"/>
    <w:rsid w:val="006411F5"/>
    <w:rsid w:val="00643ADA"/>
    <w:rsid w:val="00646E97"/>
    <w:rsid w:val="00647059"/>
    <w:rsid w:val="00653B30"/>
    <w:rsid w:val="00654B3D"/>
    <w:rsid w:val="00665159"/>
    <w:rsid w:val="006678D5"/>
    <w:rsid w:val="006757D0"/>
    <w:rsid w:val="00682010"/>
    <w:rsid w:val="00682FF0"/>
    <w:rsid w:val="006900DA"/>
    <w:rsid w:val="00690507"/>
    <w:rsid w:val="006A2E72"/>
    <w:rsid w:val="006A3AD9"/>
    <w:rsid w:val="006A5118"/>
    <w:rsid w:val="006C1270"/>
    <w:rsid w:val="006C4320"/>
    <w:rsid w:val="006D0CC0"/>
    <w:rsid w:val="006D2884"/>
    <w:rsid w:val="006D740A"/>
    <w:rsid w:val="006E49A7"/>
    <w:rsid w:val="006F6F1D"/>
    <w:rsid w:val="0071641D"/>
    <w:rsid w:val="00725238"/>
    <w:rsid w:val="00727550"/>
    <w:rsid w:val="0073292C"/>
    <w:rsid w:val="00734A68"/>
    <w:rsid w:val="00736B94"/>
    <w:rsid w:val="00742B48"/>
    <w:rsid w:val="00747C91"/>
    <w:rsid w:val="00751B76"/>
    <w:rsid w:val="00755F06"/>
    <w:rsid w:val="0075745B"/>
    <w:rsid w:val="00760BE8"/>
    <w:rsid w:val="00771737"/>
    <w:rsid w:val="00772F34"/>
    <w:rsid w:val="00780B81"/>
    <w:rsid w:val="007818AB"/>
    <w:rsid w:val="00783C4A"/>
    <w:rsid w:val="00794689"/>
    <w:rsid w:val="007A0F1B"/>
    <w:rsid w:val="007A1C8C"/>
    <w:rsid w:val="007A2A3A"/>
    <w:rsid w:val="007A4FDA"/>
    <w:rsid w:val="007A7A1E"/>
    <w:rsid w:val="007B52BF"/>
    <w:rsid w:val="007C6DBC"/>
    <w:rsid w:val="007D34DA"/>
    <w:rsid w:val="007E53BB"/>
    <w:rsid w:val="007E7FB4"/>
    <w:rsid w:val="007F48F4"/>
    <w:rsid w:val="007F7DCC"/>
    <w:rsid w:val="00817900"/>
    <w:rsid w:val="008206BB"/>
    <w:rsid w:val="00826071"/>
    <w:rsid w:val="008421AD"/>
    <w:rsid w:val="008435F4"/>
    <w:rsid w:val="00850385"/>
    <w:rsid w:val="0085251A"/>
    <w:rsid w:val="00852B95"/>
    <w:rsid w:val="00852BB1"/>
    <w:rsid w:val="008613E8"/>
    <w:rsid w:val="00863DDC"/>
    <w:rsid w:val="00864B18"/>
    <w:rsid w:val="00865F85"/>
    <w:rsid w:val="008829FB"/>
    <w:rsid w:val="0089185B"/>
    <w:rsid w:val="008A7336"/>
    <w:rsid w:val="008B1810"/>
    <w:rsid w:val="008B1C80"/>
    <w:rsid w:val="008B5470"/>
    <w:rsid w:val="008B5FD8"/>
    <w:rsid w:val="008B6133"/>
    <w:rsid w:val="008C53CE"/>
    <w:rsid w:val="008D0E73"/>
    <w:rsid w:val="008D3FDF"/>
    <w:rsid w:val="008F2F5C"/>
    <w:rsid w:val="008F2F95"/>
    <w:rsid w:val="008F47AC"/>
    <w:rsid w:val="00902A8D"/>
    <w:rsid w:val="0090467C"/>
    <w:rsid w:val="00912635"/>
    <w:rsid w:val="00913B7B"/>
    <w:rsid w:val="00916F86"/>
    <w:rsid w:val="00924789"/>
    <w:rsid w:val="00937856"/>
    <w:rsid w:val="00943491"/>
    <w:rsid w:val="0094576F"/>
    <w:rsid w:val="00952DD8"/>
    <w:rsid w:val="0095347B"/>
    <w:rsid w:val="009546CA"/>
    <w:rsid w:val="00954A54"/>
    <w:rsid w:val="00971C95"/>
    <w:rsid w:val="00971EC1"/>
    <w:rsid w:val="00984BB6"/>
    <w:rsid w:val="0099600A"/>
    <w:rsid w:val="009A7907"/>
    <w:rsid w:val="009B1462"/>
    <w:rsid w:val="009B4205"/>
    <w:rsid w:val="009B644C"/>
    <w:rsid w:val="009C31EA"/>
    <w:rsid w:val="009C33E0"/>
    <w:rsid w:val="009C636E"/>
    <w:rsid w:val="009D3416"/>
    <w:rsid w:val="009E7BB4"/>
    <w:rsid w:val="009F0654"/>
    <w:rsid w:val="009F1697"/>
    <w:rsid w:val="009F18B1"/>
    <w:rsid w:val="00A076B3"/>
    <w:rsid w:val="00A135D5"/>
    <w:rsid w:val="00A21CA1"/>
    <w:rsid w:val="00A24802"/>
    <w:rsid w:val="00A37EDC"/>
    <w:rsid w:val="00A467D6"/>
    <w:rsid w:val="00A50FAD"/>
    <w:rsid w:val="00A52E86"/>
    <w:rsid w:val="00A56A1E"/>
    <w:rsid w:val="00A63585"/>
    <w:rsid w:val="00A70344"/>
    <w:rsid w:val="00A8226C"/>
    <w:rsid w:val="00A83B94"/>
    <w:rsid w:val="00A8634A"/>
    <w:rsid w:val="00A93E3F"/>
    <w:rsid w:val="00AB3755"/>
    <w:rsid w:val="00AB6C9E"/>
    <w:rsid w:val="00AB708A"/>
    <w:rsid w:val="00AC1DAB"/>
    <w:rsid w:val="00AD0308"/>
    <w:rsid w:val="00AD2068"/>
    <w:rsid w:val="00AD4AB7"/>
    <w:rsid w:val="00AE08D2"/>
    <w:rsid w:val="00AE0C38"/>
    <w:rsid w:val="00AE39C3"/>
    <w:rsid w:val="00AE3FCE"/>
    <w:rsid w:val="00AE4B8E"/>
    <w:rsid w:val="00AF633F"/>
    <w:rsid w:val="00AF6A6C"/>
    <w:rsid w:val="00B0286D"/>
    <w:rsid w:val="00B107D2"/>
    <w:rsid w:val="00B10CCD"/>
    <w:rsid w:val="00B14896"/>
    <w:rsid w:val="00B14BE1"/>
    <w:rsid w:val="00B20F40"/>
    <w:rsid w:val="00B31ED0"/>
    <w:rsid w:val="00B36649"/>
    <w:rsid w:val="00B37414"/>
    <w:rsid w:val="00B454E2"/>
    <w:rsid w:val="00B5009F"/>
    <w:rsid w:val="00B758BE"/>
    <w:rsid w:val="00B76802"/>
    <w:rsid w:val="00B800B9"/>
    <w:rsid w:val="00B90441"/>
    <w:rsid w:val="00B953B7"/>
    <w:rsid w:val="00BA31BC"/>
    <w:rsid w:val="00BA402B"/>
    <w:rsid w:val="00BB5FFA"/>
    <w:rsid w:val="00BD5A29"/>
    <w:rsid w:val="00BF692B"/>
    <w:rsid w:val="00C0430C"/>
    <w:rsid w:val="00C11090"/>
    <w:rsid w:val="00C129D8"/>
    <w:rsid w:val="00C13F7D"/>
    <w:rsid w:val="00C17B80"/>
    <w:rsid w:val="00C20563"/>
    <w:rsid w:val="00C2595C"/>
    <w:rsid w:val="00C62AC9"/>
    <w:rsid w:val="00C6374E"/>
    <w:rsid w:val="00C66B1E"/>
    <w:rsid w:val="00C673F2"/>
    <w:rsid w:val="00C76A98"/>
    <w:rsid w:val="00C86618"/>
    <w:rsid w:val="00C96DF6"/>
    <w:rsid w:val="00CA5460"/>
    <w:rsid w:val="00CB0F8F"/>
    <w:rsid w:val="00CB605E"/>
    <w:rsid w:val="00CC2E11"/>
    <w:rsid w:val="00CC45A5"/>
    <w:rsid w:val="00D107A9"/>
    <w:rsid w:val="00D10CCA"/>
    <w:rsid w:val="00D14E60"/>
    <w:rsid w:val="00D340E9"/>
    <w:rsid w:val="00D3696A"/>
    <w:rsid w:val="00D40B5F"/>
    <w:rsid w:val="00D45B7D"/>
    <w:rsid w:val="00D57B85"/>
    <w:rsid w:val="00D64BAA"/>
    <w:rsid w:val="00D661BA"/>
    <w:rsid w:val="00D6692E"/>
    <w:rsid w:val="00D7281C"/>
    <w:rsid w:val="00D73D6F"/>
    <w:rsid w:val="00D96065"/>
    <w:rsid w:val="00D96C83"/>
    <w:rsid w:val="00DB4DB4"/>
    <w:rsid w:val="00DB64A8"/>
    <w:rsid w:val="00DB7852"/>
    <w:rsid w:val="00DC1E6B"/>
    <w:rsid w:val="00DD5E61"/>
    <w:rsid w:val="00DE2CEB"/>
    <w:rsid w:val="00DE52B0"/>
    <w:rsid w:val="00DE7F1C"/>
    <w:rsid w:val="00DF717A"/>
    <w:rsid w:val="00DF7AA1"/>
    <w:rsid w:val="00DF7FDD"/>
    <w:rsid w:val="00E04E3B"/>
    <w:rsid w:val="00E06A9E"/>
    <w:rsid w:val="00E1054B"/>
    <w:rsid w:val="00E238D9"/>
    <w:rsid w:val="00E46F47"/>
    <w:rsid w:val="00E551F5"/>
    <w:rsid w:val="00E56C04"/>
    <w:rsid w:val="00E56C1A"/>
    <w:rsid w:val="00E63AB1"/>
    <w:rsid w:val="00E73830"/>
    <w:rsid w:val="00E75806"/>
    <w:rsid w:val="00E80BFF"/>
    <w:rsid w:val="00E8160C"/>
    <w:rsid w:val="00E84BA0"/>
    <w:rsid w:val="00E85C82"/>
    <w:rsid w:val="00E86BD1"/>
    <w:rsid w:val="00E921C1"/>
    <w:rsid w:val="00E96545"/>
    <w:rsid w:val="00EA1301"/>
    <w:rsid w:val="00EA4E20"/>
    <w:rsid w:val="00EB157A"/>
    <w:rsid w:val="00EB23D2"/>
    <w:rsid w:val="00EB6FE6"/>
    <w:rsid w:val="00EC0D5D"/>
    <w:rsid w:val="00EC2AB4"/>
    <w:rsid w:val="00EC69A8"/>
    <w:rsid w:val="00ED04E9"/>
    <w:rsid w:val="00ED78E8"/>
    <w:rsid w:val="00EF01C2"/>
    <w:rsid w:val="00EF26ED"/>
    <w:rsid w:val="00EF7F13"/>
    <w:rsid w:val="00F0618B"/>
    <w:rsid w:val="00F10EAA"/>
    <w:rsid w:val="00F1234C"/>
    <w:rsid w:val="00F30473"/>
    <w:rsid w:val="00F32E82"/>
    <w:rsid w:val="00F33AD0"/>
    <w:rsid w:val="00F3458B"/>
    <w:rsid w:val="00F34B91"/>
    <w:rsid w:val="00F435AF"/>
    <w:rsid w:val="00F45D2C"/>
    <w:rsid w:val="00F47E59"/>
    <w:rsid w:val="00F51396"/>
    <w:rsid w:val="00F6499D"/>
    <w:rsid w:val="00F659F7"/>
    <w:rsid w:val="00F65D7D"/>
    <w:rsid w:val="00F66EFE"/>
    <w:rsid w:val="00F71AC2"/>
    <w:rsid w:val="00F7633C"/>
    <w:rsid w:val="00F770F3"/>
    <w:rsid w:val="00F81A6A"/>
    <w:rsid w:val="00F93646"/>
    <w:rsid w:val="00F9715D"/>
    <w:rsid w:val="00F97EBF"/>
    <w:rsid w:val="00FA0DBB"/>
    <w:rsid w:val="00FA43E0"/>
    <w:rsid w:val="00FB0B72"/>
    <w:rsid w:val="00FB6F1A"/>
    <w:rsid w:val="00FC3D46"/>
    <w:rsid w:val="00FD1510"/>
    <w:rsid w:val="00FE129C"/>
    <w:rsid w:val="00FF2AB5"/>
    <w:rsid w:val="00FF4355"/>
    <w:rsid w:val="00FF4F1B"/>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45"/>
  </w:style>
  <w:style w:type="paragraph" w:styleId="Heading1">
    <w:name w:val="heading 1"/>
    <w:basedOn w:val="Normal"/>
    <w:next w:val="Normal"/>
    <w:link w:val="Heading1Char"/>
    <w:uiPriority w:val="9"/>
    <w:qFormat/>
    <w:rsid w:val="007164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6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85"/>
    <w:rPr>
      <w:rFonts w:ascii="Tahoma" w:hAnsi="Tahoma" w:cs="Tahoma"/>
      <w:sz w:val="16"/>
      <w:szCs w:val="16"/>
    </w:rPr>
  </w:style>
  <w:style w:type="table" w:styleId="TableGrid">
    <w:name w:val="Table Grid"/>
    <w:basedOn w:val="TableNormal"/>
    <w:uiPriority w:val="59"/>
    <w:rsid w:val="0033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6A"/>
  </w:style>
  <w:style w:type="paragraph" w:styleId="Footer">
    <w:name w:val="footer"/>
    <w:basedOn w:val="Normal"/>
    <w:link w:val="FooterChar"/>
    <w:uiPriority w:val="99"/>
    <w:unhideWhenUsed/>
    <w:rsid w:val="00F8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6A"/>
  </w:style>
  <w:style w:type="paragraph" w:styleId="ListParagraph">
    <w:name w:val="List Paragraph"/>
    <w:basedOn w:val="Normal"/>
    <w:uiPriority w:val="34"/>
    <w:qFormat/>
    <w:rsid w:val="001E2336"/>
    <w:pPr>
      <w:ind w:left="720"/>
      <w:contextualSpacing/>
    </w:pPr>
  </w:style>
  <w:style w:type="character" w:styleId="Hyperlink">
    <w:name w:val="Hyperlink"/>
    <w:basedOn w:val="DefaultParagraphFont"/>
    <w:uiPriority w:val="99"/>
    <w:unhideWhenUsed/>
    <w:rsid w:val="00513F75"/>
    <w:rPr>
      <w:color w:val="0000FF"/>
      <w:u w:val="single"/>
    </w:rPr>
  </w:style>
  <w:style w:type="character" w:styleId="Emphasis">
    <w:name w:val="Emphasis"/>
    <w:basedOn w:val="DefaultParagraphFont"/>
    <w:uiPriority w:val="20"/>
    <w:qFormat/>
    <w:rsid w:val="00952DD8"/>
    <w:rPr>
      <w:i/>
      <w:iCs/>
    </w:rPr>
  </w:style>
  <w:style w:type="character" w:styleId="IntenseEmphasis">
    <w:name w:val="Intense Emphasis"/>
    <w:basedOn w:val="DefaultParagraphFont"/>
    <w:uiPriority w:val="21"/>
    <w:qFormat/>
    <w:rsid w:val="00952DD8"/>
    <w:rPr>
      <w:b/>
      <w:bCs/>
      <w:i/>
      <w:iCs/>
      <w:color w:val="4F81BD" w:themeColor="accent1"/>
    </w:rPr>
  </w:style>
  <w:style w:type="character" w:styleId="BookTitle">
    <w:name w:val="Book Title"/>
    <w:basedOn w:val="DefaultParagraphFont"/>
    <w:uiPriority w:val="33"/>
    <w:qFormat/>
    <w:rsid w:val="00952DD8"/>
    <w:rPr>
      <w:b/>
      <w:bCs/>
      <w:smallCaps/>
      <w:spacing w:val="5"/>
    </w:rPr>
  </w:style>
  <w:style w:type="character" w:styleId="Strong">
    <w:name w:val="Strong"/>
    <w:basedOn w:val="DefaultParagraphFont"/>
    <w:uiPriority w:val="22"/>
    <w:qFormat/>
    <w:rsid w:val="00952DD8"/>
    <w:rPr>
      <w:b/>
      <w:bCs/>
    </w:rPr>
  </w:style>
  <w:style w:type="character" w:styleId="FollowedHyperlink">
    <w:name w:val="FollowedHyperlink"/>
    <w:basedOn w:val="DefaultParagraphFont"/>
    <w:uiPriority w:val="99"/>
    <w:semiHidden/>
    <w:unhideWhenUsed/>
    <w:rsid w:val="00AF633F"/>
    <w:rPr>
      <w:color w:val="800080" w:themeColor="followedHyperlink"/>
      <w:u w:val="single"/>
    </w:rPr>
  </w:style>
  <w:style w:type="character" w:customStyle="1" w:styleId="full">
    <w:name w:val="full"/>
    <w:basedOn w:val="DefaultParagraphFont"/>
    <w:rsid w:val="0024282A"/>
  </w:style>
  <w:style w:type="character" w:styleId="CommentReference">
    <w:name w:val="annotation reference"/>
    <w:basedOn w:val="DefaultParagraphFont"/>
    <w:uiPriority w:val="99"/>
    <w:semiHidden/>
    <w:unhideWhenUsed/>
    <w:rsid w:val="004F1811"/>
    <w:rPr>
      <w:sz w:val="16"/>
      <w:szCs w:val="16"/>
    </w:rPr>
  </w:style>
  <w:style w:type="paragraph" w:styleId="CommentText">
    <w:name w:val="annotation text"/>
    <w:basedOn w:val="Normal"/>
    <w:link w:val="CommentTextChar"/>
    <w:uiPriority w:val="99"/>
    <w:semiHidden/>
    <w:unhideWhenUsed/>
    <w:rsid w:val="004F1811"/>
    <w:pPr>
      <w:spacing w:line="240" w:lineRule="auto"/>
    </w:pPr>
    <w:rPr>
      <w:sz w:val="20"/>
      <w:szCs w:val="20"/>
    </w:rPr>
  </w:style>
  <w:style w:type="character" w:customStyle="1" w:styleId="CommentTextChar">
    <w:name w:val="Comment Text Char"/>
    <w:basedOn w:val="DefaultParagraphFont"/>
    <w:link w:val="CommentText"/>
    <w:uiPriority w:val="99"/>
    <w:semiHidden/>
    <w:rsid w:val="004F1811"/>
    <w:rPr>
      <w:sz w:val="20"/>
      <w:szCs w:val="20"/>
    </w:rPr>
  </w:style>
  <w:style w:type="paragraph" w:styleId="CommentSubject">
    <w:name w:val="annotation subject"/>
    <w:basedOn w:val="CommentText"/>
    <w:next w:val="CommentText"/>
    <w:link w:val="CommentSubjectChar"/>
    <w:uiPriority w:val="99"/>
    <w:semiHidden/>
    <w:unhideWhenUsed/>
    <w:rsid w:val="004F1811"/>
    <w:rPr>
      <w:b/>
      <w:bCs/>
    </w:rPr>
  </w:style>
  <w:style w:type="character" w:customStyle="1" w:styleId="CommentSubjectChar">
    <w:name w:val="Comment Subject Char"/>
    <w:basedOn w:val="CommentTextChar"/>
    <w:link w:val="CommentSubject"/>
    <w:uiPriority w:val="99"/>
    <w:semiHidden/>
    <w:rsid w:val="004F1811"/>
    <w:rPr>
      <w:b/>
      <w:bCs/>
      <w:sz w:val="20"/>
      <w:szCs w:val="20"/>
    </w:rPr>
  </w:style>
  <w:style w:type="character" w:customStyle="1" w:styleId="apple-converted-space">
    <w:name w:val="apple-converted-space"/>
    <w:basedOn w:val="DefaultParagraphFont"/>
    <w:rsid w:val="004760EE"/>
  </w:style>
  <w:style w:type="paragraph" w:styleId="Revision">
    <w:name w:val="Revision"/>
    <w:hidden/>
    <w:uiPriority w:val="99"/>
    <w:semiHidden/>
    <w:rsid w:val="00665159"/>
    <w:pPr>
      <w:spacing w:after="0" w:line="240" w:lineRule="auto"/>
    </w:pPr>
  </w:style>
  <w:style w:type="character" w:customStyle="1" w:styleId="Heading2Char">
    <w:name w:val="Heading 2 Char"/>
    <w:basedOn w:val="DefaultParagraphFont"/>
    <w:link w:val="Heading2"/>
    <w:uiPriority w:val="9"/>
    <w:rsid w:val="0071641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1641D"/>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B454E2"/>
  </w:style>
  <w:style w:type="paragraph" w:styleId="NoSpacing">
    <w:name w:val="No Spacing"/>
    <w:uiPriority w:val="1"/>
    <w:qFormat/>
    <w:rsid w:val="00B45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45"/>
  </w:style>
  <w:style w:type="paragraph" w:styleId="Heading1">
    <w:name w:val="heading 1"/>
    <w:basedOn w:val="Normal"/>
    <w:next w:val="Normal"/>
    <w:link w:val="Heading1Char"/>
    <w:uiPriority w:val="9"/>
    <w:qFormat/>
    <w:rsid w:val="007164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6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85"/>
    <w:rPr>
      <w:rFonts w:ascii="Tahoma" w:hAnsi="Tahoma" w:cs="Tahoma"/>
      <w:sz w:val="16"/>
      <w:szCs w:val="16"/>
    </w:rPr>
  </w:style>
  <w:style w:type="table" w:styleId="TableGrid">
    <w:name w:val="Table Grid"/>
    <w:basedOn w:val="TableNormal"/>
    <w:uiPriority w:val="59"/>
    <w:rsid w:val="0033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6A"/>
  </w:style>
  <w:style w:type="paragraph" w:styleId="Footer">
    <w:name w:val="footer"/>
    <w:basedOn w:val="Normal"/>
    <w:link w:val="FooterChar"/>
    <w:uiPriority w:val="99"/>
    <w:unhideWhenUsed/>
    <w:rsid w:val="00F8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6A"/>
  </w:style>
  <w:style w:type="paragraph" w:styleId="ListParagraph">
    <w:name w:val="List Paragraph"/>
    <w:basedOn w:val="Normal"/>
    <w:uiPriority w:val="34"/>
    <w:qFormat/>
    <w:rsid w:val="001E2336"/>
    <w:pPr>
      <w:ind w:left="720"/>
      <w:contextualSpacing/>
    </w:pPr>
  </w:style>
  <w:style w:type="character" w:styleId="Hyperlink">
    <w:name w:val="Hyperlink"/>
    <w:basedOn w:val="DefaultParagraphFont"/>
    <w:uiPriority w:val="99"/>
    <w:unhideWhenUsed/>
    <w:rsid w:val="00513F75"/>
    <w:rPr>
      <w:color w:val="0000FF"/>
      <w:u w:val="single"/>
    </w:rPr>
  </w:style>
  <w:style w:type="character" w:styleId="Emphasis">
    <w:name w:val="Emphasis"/>
    <w:basedOn w:val="DefaultParagraphFont"/>
    <w:uiPriority w:val="20"/>
    <w:qFormat/>
    <w:rsid w:val="00952DD8"/>
    <w:rPr>
      <w:i/>
      <w:iCs/>
    </w:rPr>
  </w:style>
  <w:style w:type="character" w:styleId="IntenseEmphasis">
    <w:name w:val="Intense Emphasis"/>
    <w:basedOn w:val="DefaultParagraphFont"/>
    <w:uiPriority w:val="21"/>
    <w:qFormat/>
    <w:rsid w:val="00952DD8"/>
    <w:rPr>
      <w:b/>
      <w:bCs/>
      <w:i/>
      <w:iCs/>
      <w:color w:val="4F81BD" w:themeColor="accent1"/>
    </w:rPr>
  </w:style>
  <w:style w:type="character" w:styleId="BookTitle">
    <w:name w:val="Book Title"/>
    <w:basedOn w:val="DefaultParagraphFont"/>
    <w:uiPriority w:val="33"/>
    <w:qFormat/>
    <w:rsid w:val="00952DD8"/>
    <w:rPr>
      <w:b/>
      <w:bCs/>
      <w:smallCaps/>
      <w:spacing w:val="5"/>
    </w:rPr>
  </w:style>
  <w:style w:type="character" w:styleId="Strong">
    <w:name w:val="Strong"/>
    <w:basedOn w:val="DefaultParagraphFont"/>
    <w:uiPriority w:val="22"/>
    <w:qFormat/>
    <w:rsid w:val="00952DD8"/>
    <w:rPr>
      <w:b/>
      <w:bCs/>
    </w:rPr>
  </w:style>
  <w:style w:type="character" w:styleId="FollowedHyperlink">
    <w:name w:val="FollowedHyperlink"/>
    <w:basedOn w:val="DefaultParagraphFont"/>
    <w:uiPriority w:val="99"/>
    <w:semiHidden/>
    <w:unhideWhenUsed/>
    <w:rsid w:val="00AF633F"/>
    <w:rPr>
      <w:color w:val="800080" w:themeColor="followedHyperlink"/>
      <w:u w:val="single"/>
    </w:rPr>
  </w:style>
  <w:style w:type="character" w:customStyle="1" w:styleId="full">
    <w:name w:val="full"/>
    <w:basedOn w:val="DefaultParagraphFont"/>
    <w:rsid w:val="0024282A"/>
  </w:style>
  <w:style w:type="character" w:styleId="CommentReference">
    <w:name w:val="annotation reference"/>
    <w:basedOn w:val="DefaultParagraphFont"/>
    <w:uiPriority w:val="99"/>
    <w:semiHidden/>
    <w:unhideWhenUsed/>
    <w:rsid w:val="004F1811"/>
    <w:rPr>
      <w:sz w:val="16"/>
      <w:szCs w:val="16"/>
    </w:rPr>
  </w:style>
  <w:style w:type="paragraph" w:styleId="CommentText">
    <w:name w:val="annotation text"/>
    <w:basedOn w:val="Normal"/>
    <w:link w:val="CommentTextChar"/>
    <w:uiPriority w:val="99"/>
    <w:semiHidden/>
    <w:unhideWhenUsed/>
    <w:rsid w:val="004F1811"/>
    <w:pPr>
      <w:spacing w:line="240" w:lineRule="auto"/>
    </w:pPr>
    <w:rPr>
      <w:sz w:val="20"/>
      <w:szCs w:val="20"/>
    </w:rPr>
  </w:style>
  <w:style w:type="character" w:customStyle="1" w:styleId="CommentTextChar">
    <w:name w:val="Comment Text Char"/>
    <w:basedOn w:val="DefaultParagraphFont"/>
    <w:link w:val="CommentText"/>
    <w:uiPriority w:val="99"/>
    <w:semiHidden/>
    <w:rsid w:val="004F1811"/>
    <w:rPr>
      <w:sz w:val="20"/>
      <w:szCs w:val="20"/>
    </w:rPr>
  </w:style>
  <w:style w:type="paragraph" w:styleId="CommentSubject">
    <w:name w:val="annotation subject"/>
    <w:basedOn w:val="CommentText"/>
    <w:next w:val="CommentText"/>
    <w:link w:val="CommentSubjectChar"/>
    <w:uiPriority w:val="99"/>
    <w:semiHidden/>
    <w:unhideWhenUsed/>
    <w:rsid w:val="004F1811"/>
    <w:rPr>
      <w:b/>
      <w:bCs/>
    </w:rPr>
  </w:style>
  <w:style w:type="character" w:customStyle="1" w:styleId="CommentSubjectChar">
    <w:name w:val="Comment Subject Char"/>
    <w:basedOn w:val="CommentTextChar"/>
    <w:link w:val="CommentSubject"/>
    <w:uiPriority w:val="99"/>
    <w:semiHidden/>
    <w:rsid w:val="004F1811"/>
    <w:rPr>
      <w:b/>
      <w:bCs/>
      <w:sz w:val="20"/>
      <w:szCs w:val="20"/>
    </w:rPr>
  </w:style>
  <w:style w:type="character" w:customStyle="1" w:styleId="apple-converted-space">
    <w:name w:val="apple-converted-space"/>
    <w:basedOn w:val="DefaultParagraphFont"/>
    <w:rsid w:val="004760EE"/>
  </w:style>
  <w:style w:type="paragraph" w:styleId="Revision">
    <w:name w:val="Revision"/>
    <w:hidden/>
    <w:uiPriority w:val="99"/>
    <w:semiHidden/>
    <w:rsid w:val="00665159"/>
    <w:pPr>
      <w:spacing w:after="0" w:line="240" w:lineRule="auto"/>
    </w:pPr>
  </w:style>
  <w:style w:type="character" w:customStyle="1" w:styleId="Heading2Char">
    <w:name w:val="Heading 2 Char"/>
    <w:basedOn w:val="DefaultParagraphFont"/>
    <w:link w:val="Heading2"/>
    <w:uiPriority w:val="9"/>
    <w:rsid w:val="0071641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1641D"/>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B454E2"/>
  </w:style>
  <w:style w:type="paragraph" w:styleId="NoSpacing">
    <w:name w:val="No Spacing"/>
    <w:uiPriority w:val="1"/>
    <w:qFormat/>
    <w:rsid w:val="00B45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649">
      <w:bodyDiv w:val="1"/>
      <w:marLeft w:val="0"/>
      <w:marRight w:val="0"/>
      <w:marTop w:val="0"/>
      <w:marBottom w:val="0"/>
      <w:divBdr>
        <w:top w:val="none" w:sz="0" w:space="0" w:color="auto"/>
        <w:left w:val="none" w:sz="0" w:space="0" w:color="auto"/>
        <w:bottom w:val="none" w:sz="0" w:space="0" w:color="auto"/>
        <w:right w:val="none" w:sz="0" w:space="0" w:color="auto"/>
      </w:divBdr>
    </w:div>
    <w:div w:id="202790529">
      <w:bodyDiv w:val="1"/>
      <w:marLeft w:val="0"/>
      <w:marRight w:val="0"/>
      <w:marTop w:val="0"/>
      <w:marBottom w:val="0"/>
      <w:divBdr>
        <w:top w:val="none" w:sz="0" w:space="0" w:color="auto"/>
        <w:left w:val="none" w:sz="0" w:space="0" w:color="auto"/>
        <w:bottom w:val="none" w:sz="0" w:space="0" w:color="auto"/>
        <w:right w:val="none" w:sz="0" w:space="0" w:color="auto"/>
      </w:divBdr>
    </w:div>
    <w:div w:id="259409328">
      <w:bodyDiv w:val="1"/>
      <w:marLeft w:val="0"/>
      <w:marRight w:val="0"/>
      <w:marTop w:val="0"/>
      <w:marBottom w:val="0"/>
      <w:divBdr>
        <w:top w:val="none" w:sz="0" w:space="0" w:color="auto"/>
        <w:left w:val="none" w:sz="0" w:space="0" w:color="auto"/>
        <w:bottom w:val="none" w:sz="0" w:space="0" w:color="auto"/>
        <w:right w:val="none" w:sz="0" w:space="0" w:color="auto"/>
      </w:divBdr>
    </w:div>
    <w:div w:id="361130966">
      <w:bodyDiv w:val="1"/>
      <w:marLeft w:val="0"/>
      <w:marRight w:val="0"/>
      <w:marTop w:val="0"/>
      <w:marBottom w:val="0"/>
      <w:divBdr>
        <w:top w:val="none" w:sz="0" w:space="0" w:color="auto"/>
        <w:left w:val="none" w:sz="0" w:space="0" w:color="auto"/>
        <w:bottom w:val="none" w:sz="0" w:space="0" w:color="auto"/>
        <w:right w:val="none" w:sz="0" w:space="0" w:color="auto"/>
      </w:divBdr>
    </w:div>
    <w:div w:id="509180082">
      <w:bodyDiv w:val="1"/>
      <w:marLeft w:val="0"/>
      <w:marRight w:val="0"/>
      <w:marTop w:val="0"/>
      <w:marBottom w:val="0"/>
      <w:divBdr>
        <w:top w:val="none" w:sz="0" w:space="0" w:color="auto"/>
        <w:left w:val="none" w:sz="0" w:space="0" w:color="auto"/>
        <w:bottom w:val="none" w:sz="0" w:space="0" w:color="auto"/>
        <w:right w:val="none" w:sz="0" w:space="0" w:color="auto"/>
      </w:divBdr>
    </w:div>
    <w:div w:id="1052080369">
      <w:bodyDiv w:val="1"/>
      <w:marLeft w:val="0"/>
      <w:marRight w:val="0"/>
      <w:marTop w:val="0"/>
      <w:marBottom w:val="0"/>
      <w:divBdr>
        <w:top w:val="none" w:sz="0" w:space="0" w:color="auto"/>
        <w:left w:val="none" w:sz="0" w:space="0" w:color="auto"/>
        <w:bottom w:val="none" w:sz="0" w:space="0" w:color="auto"/>
        <w:right w:val="none" w:sz="0" w:space="0" w:color="auto"/>
      </w:divBdr>
    </w:div>
    <w:div w:id="1190266479">
      <w:bodyDiv w:val="1"/>
      <w:marLeft w:val="0"/>
      <w:marRight w:val="0"/>
      <w:marTop w:val="0"/>
      <w:marBottom w:val="0"/>
      <w:divBdr>
        <w:top w:val="none" w:sz="0" w:space="0" w:color="auto"/>
        <w:left w:val="none" w:sz="0" w:space="0" w:color="auto"/>
        <w:bottom w:val="none" w:sz="0" w:space="0" w:color="auto"/>
        <w:right w:val="none" w:sz="0" w:space="0" w:color="auto"/>
      </w:divBdr>
    </w:div>
    <w:div w:id="1261522712">
      <w:bodyDiv w:val="1"/>
      <w:marLeft w:val="0"/>
      <w:marRight w:val="0"/>
      <w:marTop w:val="0"/>
      <w:marBottom w:val="0"/>
      <w:divBdr>
        <w:top w:val="none" w:sz="0" w:space="0" w:color="auto"/>
        <w:left w:val="none" w:sz="0" w:space="0" w:color="auto"/>
        <w:bottom w:val="none" w:sz="0" w:space="0" w:color="auto"/>
        <w:right w:val="none" w:sz="0" w:space="0" w:color="auto"/>
      </w:divBdr>
    </w:div>
    <w:div w:id="1391877018">
      <w:bodyDiv w:val="1"/>
      <w:marLeft w:val="0"/>
      <w:marRight w:val="0"/>
      <w:marTop w:val="0"/>
      <w:marBottom w:val="0"/>
      <w:divBdr>
        <w:top w:val="none" w:sz="0" w:space="0" w:color="auto"/>
        <w:left w:val="none" w:sz="0" w:space="0" w:color="auto"/>
        <w:bottom w:val="none" w:sz="0" w:space="0" w:color="auto"/>
        <w:right w:val="none" w:sz="0" w:space="0" w:color="auto"/>
      </w:divBdr>
    </w:div>
    <w:div w:id="1425226219">
      <w:bodyDiv w:val="1"/>
      <w:marLeft w:val="0"/>
      <w:marRight w:val="0"/>
      <w:marTop w:val="0"/>
      <w:marBottom w:val="0"/>
      <w:divBdr>
        <w:top w:val="none" w:sz="0" w:space="0" w:color="auto"/>
        <w:left w:val="none" w:sz="0" w:space="0" w:color="auto"/>
        <w:bottom w:val="none" w:sz="0" w:space="0" w:color="auto"/>
        <w:right w:val="none" w:sz="0" w:space="0" w:color="auto"/>
      </w:divBdr>
    </w:div>
    <w:div w:id="1553422721">
      <w:bodyDiv w:val="1"/>
      <w:marLeft w:val="0"/>
      <w:marRight w:val="0"/>
      <w:marTop w:val="0"/>
      <w:marBottom w:val="0"/>
      <w:divBdr>
        <w:top w:val="none" w:sz="0" w:space="0" w:color="auto"/>
        <w:left w:val="none" w:sz="0" w:space="0" w:color="auto"/>
        <w:bottom w:val="none" w:sz="0" w:space="0" w:color="auto"/>
        <w:right w:val="none" w:sz="0" w:space="0" w:color="auto"/>
      </w:divBdr>
    </w:div>
    <w:div w:id="1590773541">
      <w:bodyDiv w:val="1"/>
      <w:marLeft w:val="0"/>
      <w:marRight w:val="0"/>
      <w:marTop w:val="0"/>
      <w:marBottom w:val="0"/>
      <w:divBdr>
        <w:top w:val="none" w:sz="0" w:space="0" w:color="auto"/>
        <w:left w:val="none" w:sz="0" w:space="0" w:color="auto"/>
        <w:bottom w:val="none" w:sz="0" w:space="0" w:color="auto"/>
        <w:right w:val="none" w:sz="0" w:space="0" w:color="auto"/>
      </w:divBdr>
    </w:div>
    <w:div w:id="18727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E1E3-EB94-43EB-A9D9-F88A3ED6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6561</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welsch</dc:creator>
  <cp:lastModifiedBy>durand</cp:lastModifiedBy>
  <cp:revision>2</cp:revision>
  <cp:lastPrinted>2017-11-03T01:09:00Z</cp:lastPrinted>
  <dcterms:created xsi:type="dcterms:W3CDTF">2017-11-03T02:06:00Z</dcterms:created>
  <dcterms:modified xsi:type="dcterms:W3CDTF">2017-11-03T02:06:00Z</dcterms:modified>
</cp:coreProperties>
</file>